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7F05E" w14:textId="77777777" w:rsidR="00F23727" w:rsidRDefault="00F23727" w:rsidP="00F23727">
      <w:pPr>
        <w:jc w:val="center"/>
        <w:rPr>
          <w:rFonts w:ascii="Tahoma" w:hAnsi="Tahoma" w:cs="Tahoma"/>
          <w:b/>
          <w:sz w:val="28"/>
          <w:szCs w:val="28"/>
        </w:rPr>
      </w:pPr>
      <w:r>
        <w:rPr>
          <w:rFonts w:ascii="Tahoma" w:hAnsi="Tahoma" w:cs="Tahoma"/>
          <w:b/>
          <w:sz w:val="28"/>
          <w:szCs w:val="28"/>
        </w:rPr>
        <w:t>Secure Handling of Disclosure Information Process</w:t>
      </w:r>
    </w:p>
    <w:p w14:paraId="39ED0D08" w14:textId="77777777" w:rsidR="00F23727" w:rsidRDefault="00F23727" w:rsidP="00F23727">
      <w:pPr>
        <w:jc w:val="center"/>
        <w:rPr>
          <w:rFonts w:ascii="Tahoma" w:hAnsi="Tahoma" w:cs="Tahoma"/>
          <w:b/>
          <w:sz w:val="28"/>
          <w:szCs w:val="28"/>
        </w:rPr>
      </w:pPr>
      <w:r>
        <w:rPr>
          <w:rFonts w:ascii="Tahoma" w:hAnsi="Tahoma" w:cs="Tahoma"/>
          <w:b/>
          <w:sz w:val="28"/>
          <w:szCs w:val="28"/>
          <w:highlight w:val="yellow"/>
        </w:rPr>
        <w:t>(ADD CLUB NAME HERE)</w:t>
      </w:r>
    </w:p>
    <w:p w14:paraId="5619BF4D" w14:textId="77777777" w:rsidR="00F23727" w:rsidRDefault="00F23727" w:rsidP="00F23727">
      <w:pPr>
        <w:pStyle w:val="PageIntro"/>
        <w:rPr>
          <w:rFonts w:ascii="Tahoma" w:hAnsi="Tahoma" w:cs="Tahoma"/>
          <w:b/>
          <w:color w:val="auto"/>
          <w:sz w:val="28"/>
          <w:szCs w:val="28"/>
        </w:rPr>
      </w:pPr>
    </w:p>
    <w:p w14:paraId="34CCCD2E" w14:textId="77777777" w:rsidR="00F23727" w:rsidRDefault="00F23727" w:rsidP="00F23727">
      <w:pPr>
        <w:pStyle w:val="PageIntro"/>
        <w:rPr>
          <w:rFonts w:ascii="Tahoma" w:hAnsi="Tahoma" w:cs="Tahoma"/>
          <w:b/>
          <w:color w:val="auto"/>
          <w:sz w:val="22"/>
          <w:szCs w:val="22"/>
        </w:rPr>
      </w:pPr>
      <w:r>
        <w:rPr>
          <w:rFonts w:ascii="Tahoma" w:hAnsi="Tahoma" w:cs="Tahoma"/>
          <w:b/>
          <w:color w:val="auto"/>
          <w:sz w:val="22"/>
          <w:szCs w:val="22"/>
        </w:rPr>
        <w:t>Purpose</w:t>
      </w:r>
    </w:p>
    <w:p w14:paraId="2FE8403E" w14:textId="77777777" w:rsidR="00F23727" w:rsidRDefault="00F23727" w:rsidP="00F23727">
      <w:pPr>
        <w:pStyle w:val="PageIntro"/>
        <w:rPr>
          <w:rFonts w:ascii="Tahoma" w:hAnsi="Tahoma" w:cs="Tahoma"/>
          <w:color w:val="auto"/>
          <w:sz w:val="22"/>
          <w:szCs w:val="22"/>
        </w:rPr>
      </w:pPr>
      <w:r>
        <w:rPr>
          <w:rFonts w:ascii="Tahoma" w:hAnsi="Tahoma" w:cs="Tahoma"/>
          <w:color w:val="auto"/>
          <w:sz w:val="22"/>
          <w:szCs w:val="22"/>
        </w:rPr>
        <w:t>As part of the Safer Recruitment Process, PVG checks are undertaken for those in Regulated Roles for the purpose of assessing individual’s suitability for paid and/or voluntary work.</w:t>
      </w:r>
    </w:p>
    <w:p w14:paraId="7BF55EE4" w14:textId="77777777" w:rsidR="00F23727" w:rsidRDefault="00F23727" w:rsidP="00F23727">
      <w:pPr>
        <w:pStyle w:val="PageIntro"/>
        <w:rPr>
          <w:rFonts w:ascii="Tahoma" w:hAnsi="Tahoma" w:cs="Tahoma"/>
          <w:color w:val="auto"/>
          <w:sz w:val="22"/>
          <w:szCs w:val="22"/>
        </w:rPr>
      </w:pPr>
    </w:p>
    <w:p w14:paraId="0F463EE7" w14:textId="77777777" w:rsidR="00F23727" w:rsidRDefault="00F23727" w:rsidP="00F23727">
      <w:pPr>
        <w:pStyle w:val="PageIntro"/>
        <w:rPr>
          <w:rFonts w:ascii="Tahoma" w:hAnsi="Tahoma" w:cs="Tahoma"/>
          <w:color w:val="auto"/>
          <w:sz w:val="22"/>
          <w:szCs w:val="22"/>
        </w:rPr>
      </w:pPr>
      <w:r>
        <w:rPr>
          <w:rFonts w:ascii="Tahoma" w:hAnsi="Tahoma" w:cs="Tahoma"/>
          <w:color w:val="auto"/>
          <w:sz w:val="22"/>
          <w:szCs w:val="22"/>
        </w:rPr>
        <w:t xml:space="preserve">This policy is to provide guidance and instruction on how to appropriately handle disclosures for those at the club who will have access to them and to provide assurance that disclosure information will be handled, used, </w:t>
      </w:r>
      <w:proofErr w:type="gramStart"/>
      <w:r>
        <w:rPr>
          <w:rFonts w:ascii="Tahoma" w:hAnsi="Tahoma" w:cs="Tahoma"/>
          <w:color w:val="auto"/>
          <w:sz w:val="22"/>
          <w:szCs w:val="22"/>
        </w:rPr>
        <w:t>stored</w:t>
      </w:r>
      <w:proofErr w:type="gramEnd"/>
      <w:r>
        <w:rPr>
          <w:rFonts w:ascii="Tahoma" w:hAnsi="Tahoma" w:cs="Tahoma"/>
          <w:color w:val="auto"/>
          <w:sz w:val="22"/>
          <w:szCs w:val="22"/>
        </w:rPr>
        <w:t xml:space="preserve"> and destroyed appropriately and in accordance with the Disclosure Scotland Code of Practice.</w:t>
      </w:r>
    </w:p>
    <w:p w14:paraId="14E7D0F4" w14:textId="77777777" w:rsidR="00F23727" w:rsidRDefault="00F23727" w:rsidP="00F23727">
      <w:pPr>
        <w:rPr>
          <w:rFonts w:ascii="Tahoma" w:hAnsi="Tahoma" w:cs="Tahoma"/>
          <w:sz w:val="22"/>
          <w:szCs w:val="22"/>
        </w:rPr>
      </w:pPr>
    </w:p>
    <w:p w14:paraId="1C47DA7D" w14:textId="77777777" w:rsidR="00F23727" w:rsidRDefault="00F23727" w:rsidP="00F23727">
      <w:pPr>
        <w:rPr>
          <w:rFonts w:ascii="Tahoma" w:hAnsi="Tahoma" w:cs="Tahoma"/>
          <w:b/>
          <w:sz w:val="22"/>
          <w:szCs w:val="22"/>
        </w:rPr>
      </w:pPr>
      <w:r>
        <w:rPr>
          <w:rFonts w:ascii="Tahoma" w:hAnsi="Tahoma" w:cs="Tahoma"/>
          <w:b/>
          <w:sz w:val="22"/>
          <w:szCs w:val="22"/>
        </w:rPr>
        <w:t>Terminology</w:t>
      </w:r>
    </w:p>
    <w:p w14:paraId="0B95A995" w14:textId="77777777" w:rsidR="00F23727" w:rsidRDefault="00F23727" w:rsidP="00F23727">
      <w:pPr>
        <w:rPr>
          <w:rFonts w:ascii="Tahoma" w:hAnsi="Tahoma" w:cs="Tahoma"/>
          <w:sz w:val="22"/>
          <w:szCs w:val="22"/>
        </w:rPr>
      </w:pPr>
      <w:proofErr w:type="gramStart"/>
      <w:r>
        <w:rPr>
          <w:rFonts w:ascii="Tahoma" w:hAnsi="Tahoma" w:cs="Tahoma"/>
          <w:sz w:val="22"/>
          <w:szCs w:val="22"/>
        </w:rPr>
        <w:t>For the purpose of</w:t>
      </w:r>
      <w:proofErr w:type="gramEnd"/>
      <w:r>
        <w:rPr>
          <w:rFonts w:ascii="Tahoma" w:hAnsi="Tahoma" w:cs="Tahoma"/>
          <w:sz w:val="22"/>
          <w:szCs w:val="22"/>
        </w:rPr>
        <w:t xml:space="preserve"> this policy, PVG Scheme Records and Updates, and Basic and disclosures will be referred to as </w:t>
      </w:r>
      <w:r>
        <w:rPr>
          <w:rFonts w:ascii="Tahoma" w:hAnsi="Tahoma" w:cs="Tahoma"/>
          <w:i/>
          <w:sz w:val="22"/>
          <w:szCs w:val="22"/>
        </w:rPr>
        <w:t>disclosures</w:t>
      </w:r>
      <w:r>
        <w:rPr>
          <w:rFonts w:ascii="Tahoma" w:hAnsi="Tahoma" w:cs="Tahoma"/>
          <w:sz w:val="22"/>
          <w:szCs w:val="22"/>
        </w:rPr>
        <w:t xml:space="preserve">.  </w:t>
      </w:r>
    </w:p>
    <w:p w14:paraId="07976723" w14:textId="77777777" w:rsidR="00F23727" w:rsidRDefault="00F23727" w:rsidP="00F23727">
      <w:pPr>
        <w:rPr>
          <w:rFonts w:ascii="Tahoma" w:hAnsi="Tahoma" w:cs="Tahoma"/>
          <w:sz w:val="22"/>
          <w:szCs w:val="22"/>
        </w:rPr>
      </w:pPr>
    </w:p>
    <w:p w14:paraId="565C716C" w14:textId="77777777" w:rsidR="00F23727" w:rsidRDefault="00F23727" w:rsidP="00F23727">
      <w:pPr>
        <w:rPr>
          <w:rFonts w:ascii="Tahoma" w:hAnsi="Tahoma" w:cs="Tahoma"/>
          <w:b/>
          <w:sz w:val="22"/>
          <w:szCs w:val="22"/>
        </w:rPr>
      </w:pPr>
      <w:r>
        <w:rPr>
          <w:rFonts w:ascii="Tahoma" w:hAnsi="Tahoma" w:cs="Tahoma"/>
          <w:b/>
          <w:sz w:val="22"/>
          <w:szCs w:val="22"/>
        </w:rPr>
        <w:t>Commitment:</w:t>
      </w:r>
    </w:p>
    <w:p w14:paraId="33780F8E" w14:textId="77777777" w:rsidR="00F23727" w:rsidRDefault="00F23727" w:rsidP="00F23727">
      <w:pPr>
        <w:rPr>
          <w:rFonts w:ascii="Tahoma" w:hAnsi="Tahoma" w:cs="Tahoma"/>
          <w:sz w:val="22"/>
          <w:szCs w:val="22"/>
        </w:rPr>
      </w:pPr>
      <w:r>
        <w:rPr>
          <w:rFonts w:ascii="Tahoma" w:hAnsi="Tahoma" w:cs="Tahoma"/>
          <w:sz w:val="22"/>
          <w:szCs w:val="22"/>
        </w:rPr>
        <w:t>In accordance with the Scottish Government Code of Practice, for registered persons and other recipients of disclosure information, [</w:t>
      </w:r>
      <w:r>
        <w:rPr>
          <w:rFonts w:ascii="Tahoma" w:hAnsi="Tahoma" w:cs="Tahoma"/>
          <w:sz w:val="22"/>
          <w:szCs w:val="22"/>
          <w:highlight w:val="yellow"/>
        </w:rPr>
        <w:t>CLUB]</w:t>
      </w:r>
      <w:r>
        <w:rPr>
          <w:rFonts w:ascii="Tahoma" w:hAnsi="Tahoma" w:cs="Tahoma"/>
          <w:sz w:val="22"/>
          <w:szCs w:val="22"/>
        </w:rPr>
        <w:t xml:space="preserve"> will ensure the following practice.</w:t>
      </w:r>
    </w:p>
    <w:p w14:paraId="1FF993D4" w14:textId="77777777" w:rsidR="00F23727" w:rsidRDefault="00F23727" w:rsidP="00F23727">
      <w:pPr>
        <w:rPr>
          <w:rFonts w:ascii="Tahoma" w:hAnsi="Tahoma" w:cs="Tahoma"/>
          <w:sz w:val="22"/>
          <w:szCs w:val="22"/>
        </w:rPr>
      </w:pPr>
    </w:p>
    <w:p w14:paraId="44A8EC4E" w14:textId="77777777" w:rsidR="00F23727" w:rsidRDefault="00F23727" w:rsidP="00F23727">
      <w:pPr>
        <w:rPr>
          <w:rFonts w:ascii="Tahoma" w:hAnsi="Tahoma" w:cs="Tahoma"/>
          <w:b/>
          <w:sz w:val="22"/>
          <w:szCs w:val="22"/>
        </w:rPr>
      </w:pPr>
      <w:r>
        <w:rPr>
          <w:rFonts w:ascii="Tahoma" w:hAnsi="Tahoma" w:cs="Tahoma"/>
          <w:b/>
          <w:sz w:val="22"/>
          <w:szCs w:val="22"/>
        </w:rPr>
        <w:t>Requesting Disclosures</w:t>
      </w:r>
    </w:p>
    <w:p w14:paraId="1F7E4055" w14:textId="77777777" w:rsidR="00F23727" w:rsidRDefault="00F23727" w:rsidP="00F23727">
      <w:pPr>
        <w:rPr>
          <w:rFonts w:ascii="Tahoma" w:hAnsi="Tahoma" w:cs="Tahoma"/>
          <w:sz w:val="22"/>
          <w:szCs w:val="22"/>
        </w:rPr>
      </w:pPr>
      <w:r>
        <w:rPr>
          <w:rFonts w:ascii="Tahoma" w:hAnsi="Tahoma" w:cs="Tahoma"/>
          <w:sz w:val="22"/>
          <w:szCs w:val="22"/>
        </w:rPr>
        <w:t>Disclosures will only be requested when necessary and relevant to a particular post and the information provided on a disclosure will only be used for recruitment purposes.</w:t>
      </w:r>
    </w:p>
    <w:p w14:paraId="4976C81B" w14:textId="77777777" w:rsidR="00F23727" w:rsidRDefault="00F23727" w:rsidP="00F23727">
      <w:pPr>
        <w:rPr>
          <w:rFonts w:ascii="Tahoma" w:hAnsi="Tahoma" w:cs="Tahoma"/>
          <w:sz w:val="22"/>
          <w:szCs w:val="22"/>
        </w:rPr>
      </w:pPr>
    </w:p>
    <w:p w14:paraId="6CE79BBB" w14:textId="77777777" w:rsidR="00F23727" w:rsidRDefault="00F23727" w:rsidP="00F23727">
      <w:pPr>
        <w:rPr>
          <w:rFonts w:ascii="Tahoma" w:hAnsi="Tahoma" w:cs="Tahoma"/>
          <w:sz w:val="22"/>
          <w:szCs w:val="22"/>
        </w:rPr>
      </w:pPr>
      <w:r>
        <w:rPr>
          <w:rFonts w:ascii="Tahoma" w:hAnsi="Tahoma" w:cs="Tahoma"/>
          <w:sz w:val="22"/>
          <w:szCs w:val="22"/>
        </w:rPr>
        <w:t>[</w:t>
      </w:r>
      <w:r>
        <w:rPr>
          <w:rFonts w:ascii="Tahoma" w:hAnsi="Tahoma" w:cs="Tahoma"/>
          <w:sz w:val="22"/>
          <w:szCs w:val="22"/>
          <w:highlight w:val="yellow"/>
        </w:rPr>
        <w:t>CLUB]</w:t>
      </w:r>
      <w:r>
        <w:rPr>
          <w:rFonts w:ascii="Tahoma" w:hAnsi="Tahoma" w:cs="Tahoma"/>
          <w:sz w:val="22"/>
          <w:szCs w:val="22"/>
        </w:rPr>
        <w:t xml:space="preserve"> will ensure that an individual’s consent is freely given before seeking a disclosure. We will also ensure that all sensitive personal information that is collated for the purposes of obtaining a disclosure will be always managed confidentially by those involved in the disclosure process. </w:t>
      </w:r>
    </w:p>
    <w:p w14:paraId="0C4E52AB" w14:textId="77777777" w:rsidR="00F23727" w:rsidRDefault="00F23727" w:rsidP="00F23727">
      <w:pPr>
        <w:rPr>
          <w:rFonts w:ascii="Tahoma" w:hAnsi="Tahoma" w:cs="Tahoma"/>
          <w:sz w:val="22"/>
          <w:szCs w:val="22"/>
        </w:rPr>
      </w:pPr>
    </w:p>
    <w:p w14:paraId="33C615CE" w14:textId="60E556E4" w:rsidR="00F23727" w:rsidRDefault="00F23727" w:rsidP="00F23727">
      <w:pPr>
        <w:pStyle w:val="paragraph"/>
        <w:spacing w:before="0" w:beforeAutospacing="0" w:after="0" w:afterAutospacing="0"/>
        <w:textAlignment w:val="baseline"/>
        <w:rPr>
          <w:rFonts w:ascii="Tahoma" w:hAnsi="Tahoma" w:cs="Tahoma"/>
          <w:sz w:val="18"/>
          <w:szCs w:val="18"/>
        </w:rPr>
      </w:pPr>
      <w:r>
        <w:rPr>
          <w:rStyle w:val="normaltextrun"/>
          <w:rFonts w:ascii="Tahoma" w:hAnsi="Tahoma" w:cs="Tahoma"/>
          <w:sz w:val="22"/>
          <w:szCs w:val="22"/>
        </w:rPr>
        <w:t xml:space="preserve">Consent is also taken by Scottish </w:t>
      </w:r>
      <w:r>
        <w:rPr>
          <w:rStyle w:val="normaltextrun"/>
          <w:rFonts w:ascii="Tahoma" w:hAnsi="Tahoma" w:cs="Tahoma"/>
          <w:sz w:val="22"/>
          <w:szCs w:val="22"/>
        </w:rPr>
        <w:t>Rugby</w:t>
      </w:r>
      <w:r>
        <w:rPr>
          <w:rStyle w:val="normaltextrun"/>
          <w:rFonts w:ascii="Tahoma" w:hAnsi="Tahoma" w:cs="Tahoma"/>
          <w:sz w:val="22"/>
          <w:szCs w:val="22"/>
        </w:rPr>
        <w:t xml:space="preserve"> for sharing information returned on a disclosure, this is taken at the point the application is made. An individual has the right to withdraw consent at any time.</w:t>
      </w:r>
      <w:r>
        <w:rPr>
          <w:rStyle w:val="eop"/>
          <w:rFonts w:ascii="Tahoma" w:eastAsiaTheme="majorEastAsia" w:hAnsi="Tahoma" w:cs="Tahoma"/>
          <w:sz w:val="22"/>
          <w:szCs w:val="22"/>
        </w:rPr>
        <w:t> </w:t>
      </w:r>
    </w:p>
    <w:p w14:paraId="513F55B4" w14:textId="77777777" w:rsidR="00F23727" w:rsidRDefault="00F23727" w:rsidP="00F23727">
      <w:pPr>
        <w:pStyle w:val="paragraph"/>
        <w:spacing w:before="0" w:beforeAutospacing="0" w:after="0" w:afterAutospacing="0"/>
        <w:textAlignment w:val="baseline"/>
        <w:rPr>
          <w:rFonts w:ascii="Tahoma" w:hAnsi="Tahoma" w:cs="Tahoma"/>
          <w:sz w:val="18"/>
          <w:szCs w:val="18"/>
        </w:rPr>
      </w:pPr>
      <w:r>
        <w:rPr>
          <w:rStyle w:val="eop"/>
          <w:rFonts w:ascii="Tahoma" w:eastAsiaTheme="majorEastAsia" w:hAnsi="Tahoma" w:cs="Tahoma"/>
          <w:sz w:val="22"/>
          <w:szCs w:val="22"/>
        </w:rPr>
        <w:t> </w:t>
      </w:r>
    </w:p>
    <w:p w14:paraId="05C7BA61" w14:textId="77777777" w:rsidR="00F23727" w:rsidRDefault="00F23727" w:rsidP="00F23727">
      <w:pPr>
        <w:pStyle w:val="paragraph"/>
        <w:spacing w:before="0" w:beforeAutospacing="0" w:after="0" w:afterAutospacing="0"/>
        <w:textAlignment w:val="baseline"/>
        <w:rPr>
          <w:rFonts w:ascii="Tahoma" w:hAnsi="Tahoma" w:cs="Tahoma"/>
          <w:sz w:val="18"/>
          <w:szCs w:val="18"/>
        </w:rPr>
      </w:pPr>
      <w:r>
        <w:rPr>
          <w:rStyle w:val="normaltextrun"/>
          <w:rFonts w:ascii="Tahoma" w:hAnsi="Tahoma" w:cs="Tahoma"/>
          <w:sz w:val="22"/>
          <w:szCs w:val="22"/>
        </w:rPr>
        <w:t xml:space="preserve">Should consent be withdrawn then the recruitment process will be terminated at that point as the Safer Recruitment process cannot be completed without the consideration of all information including Disclosure information and other relevant safeguarding information. A person cannot be appointed to a </w:t>
      </w:r>
      <w:r>
        <w:rPr>
          <w:rStyle w:val="normaltextrun"/>
          <w:rFonts w:ascii="Tahoma" w:hAnsi="Tahoma" w:cs="Tahoma"/>
          <w:i/>
          <w:sz w:val="22"/>
          <w:szCs w:val="22"/>
        </w:rPr>
        <w:t>Regulated Role</w:t>
      </w:r>
      <w:r>
        <w:rPr>
          <w:rStyle w:val="normaltextrun"/>
          <w:rFonts w:ascii="Tahoma" w:hAnsi="Tahoma" w:cs="Tahoma"/>
          <w:sz w:val="22"/>
          <w:szCs w:val="22"/>
        </w:rPr>
        <w:t xml:space="preserve"> without the completion of the </w:t>
      </w:r>
      <w:r>
        <w:rPr>
          <w:rStyle w:val="normaltextrun"/>
          <w:rFonts w:ascii="Tahoma" w:hAnsi="Tahoma" w:cs="Tahoma"/>
          <w:i/>
          <w:sz w:val="22"/>
          <w:szCs w:val="22"/>
        </w:rPr>
        <w:t>Safer Recruitment process</w:t>
      </w:r>
      <w:r>
        <w:rPr>
          <w:rStyle w:val="normaltextrun"/>
          <w:rFonts w:ascii="Tahoma" w:hAnsi="Tahoma" w:cs="Tahoma"/>
          <w:sz w:val="22"/>
          <w:szCs w:val="22"/>
        </w:rPr>
        <w:t>.</w:t>
      </w:r>
      <w:r>
        <w:rPr>
          <w:rStyle w:val="eop"/>
          <w:rFonts w:ascii="Tahoma" w:eastAsiaTheme="majorEastAsia" w:hAnsi="Tahoma" w:cs="Tahoma"/>
          <w:sz w:val="22"/>
          <w:szCs w:val="22"/>
        </w:rPr>
        <w:t> </w:t>
      </w:r>
    </w:p>
    <w:p w14:paraId="5A45C280" w14:textId="77777777" w:rsidR="00F23727" w:rsidRDefault="00F23727" w:rsidP="00F23727">
      <w:pPr>
        <w:pStyle w:val="paragraph"/>
        <w:spacing w:before="0" w:beforeAutospacing="0" w:after="0" w:afterAutospacing="0"/>
        <w:textAlignment w:val="baseline"/>
        <w:rPr>
          <w:rFonts w:ascii="Tahoma" w:hAnsi="Tahoma" w:cs="Tahoma"/>
          <w:sz w:val="18"/>
          <w:szCs w:val="18"/>
        </w:rPr>
      </w:pPr>
      <w:r>
        <w:rPr>
          <w:rStyle w:val="eop"/>
          <w:rFonts w:ascii="Tahoma" w:eastAsiaTheme="majorEastAsia" w:hAnsi="Tahoma" w:cs="Tahoma"/>
          <w:sz w:val="22"/>
          <w:szCs w:val="22"/>
        </w:rPr>
        <w:t> </w:t>
      </w:r>
    </w:p>
    <w:p w14:paraId="4143893C" w14:textId="77777777" w:rsidR="00F23727" w:rsidRDefault="00F23727" w:rsidP="00F23727">
      <w:pPr>
        <w:pStyle w:val="paragraph"/>
        <w:spacing w:before="0" w:beforeAutospacing="0" w:after="0" w:afterAutospacing="0"/>
        <w:textAlignment w:val="baseline"/>
        <w:rPr>
          <w:rFonts w:ascii="Tahoma" w:hAnsi="Tahoma" w:cs="Tahoma"/>
          <w:sz w:val="18"/>
          <w:szCs w:val="18"/>
        </w:rPr>
      </w:pPr>
      <w:r>
        <w:rPr>
          <w:rStyle w:val="normaltextrun"/>
          <w:rFonts w:ascii="Tahoma" w:hAnsi="Tahoma" w:cs="Tahoma"/>
          <w:sz w:val="22"/>
          <w:szCs w:val="22"/>
        </w:rPr>
        <w:t xml:space="preserve">If an individual is delivering a </w:t>
      </w:r>
      <w:r>
        <w:rPr>
          <w:rStyle w:val="normaltextrun"/>
          <w:rFonts w:ascii="Tahoma" w:hAnsi="Tahoma" w:cs="Tahoma"/>
          <w:i/>
          <w:sz w:val="22"/>
          <w:szCs w:val="22"/>
        </w:rPr>
        <w:t>Regulated Role</w:t>
      </w:r>
      <w:r>
        <w:rPr>
          <w:rStyle w:val="normaltextrun"/>
          <w:rFonts w:ascii="Tahoma" w:hAnsi="Tahoma" w:cs="Tahoma"/>
          <w:sz w:val="22"/>
          <w:szCs w:val="22"/>
        </w:rPr>
        <w:t xml:space="preserve"> and withdraws consent to share Disclosure/Safeguarding information, then they will be immediately removed from that role and if relevant, conduct in sport proceedings will be initiated. </w:t>
      </w:r>
      <w:r>
        <w:rPr>
          <w:rStyle w:val="eop"/>
          <w:rFonts w:ascii="Tahoma" w:eastAsiaTheme="majorEastAsia" w:hAnsi="Tahoma" w:cs="Tahoma"/>
          <w:sz w:val="22"/>
          <w:szCs w:val="22"/>
        </w:rPr>
        <w:t> </w:t>
      </w:r>
    </w:p>
    <w:p w14:paraId="56F48961" w14:textId="77777777" w:rsidR="00F23727" w:rsidRDefault="00F23727" w:rsidP="00F23727">
      <w:pPr>
        <w:rPr>
          <w:rFonts w:ascii="Tahoma" w:hAnsi="Tahoma" w:cs="Tahoma"/>
          <w:sz w:val="22"/>
          <w:szCs w:val="22"/>
        </w:rPr>
      </w:pPr>
    </w:p>
    <w:p w14:paraId="7E472C1F" w14:textId="77777777" w:rsidR="00F23727" w:rsidRDefault="00F23727" w:rsidP="00F23727">
      <w:pPr>
        <w:rPr>
          <w:rFonts w:ascii="Tahoma" w:hAnsi="Tahoma" w:cs="Tahoma"/>
          <w:b/>
          <w:sz w:val="22"/>
          <w:szCs w:val="22"/>
        </w:rPr>
      </w:pPr>
      <w:r>
        <w:rPr>
          <w:rFonts w:ascii="Tahoma" w:hAnsi="Tahoma" w:cs="Tahoma"/>
          <w:b/>
          <w:sz w:val="22"/>
          <w:szCs w:val="22"/>
        </w:rPr>
        <w:t xml:space="preserve">Processing </w:t>
      </w:r>
    </w:p>
    <w:p w14:paraId="0B7491F5" w14:textId="1420BEBF" w:rsidR="00F23727" w:rsidRDefault="00F23727" w:rsidP="00F23727">
      <w:pPr>
        <w:rPr>
          <w:rFonts w:ascii="Tahoma" w:hAnsi="Tahoma" w:cs="Tahoma"/>
          <w:sz w:val="22"/>
          <w:szCs w:val="22"/>
        </w:rPr>
      </w:pPr>
      <w:r>
        <w:rPr>
          <w:rFonts w:ascii="Tahoma" w:hAnsi="Tahoma" w:cs="Tahoma"/>
          <w:sz w:val="22"/>
          <w:szCs w:val="22"/>
        </w:rPr>
        <w:t xml:space="preserve">As a member club we are required to make all Disclosure check requests via our Sports Governing Body Scottish </w:t>
      </w:r>
      <w:r>
        <w:rPr>
          <w:rFonts w:ascii="Tahoma" w:hAnsi="Tahoma" w:cs="Tahoma"/>
          <w:sz w:val="22"/>
          <w:szCs w:val="22"/>
        </w:rPr>
        <w:t>Rugby,</w:t>
      </w:r>
      <w:r>
        <w:rPr>
          <w:rFonts w:ascii="Tahoma" w:hAnsi="Tahoma" w:cs="Tahoma"/>
          <w:sz w:val="22"/>
          <w:szCs w:val="22"/>
        </w:rPr>
        <w:t xml:space="preserve"> who carry out the application process with </w:t>
      </w:r>
      <w:r>
        <w:rPr>
          <w:rFonts w:ascii="Tahoma" w:hAnsi="Tahoma" w:cs="Tahoma"/>
          <w:sz w:val="22"/>
          <w:szCs w:val="22"/>
        </w:rPr>
        <w:t>Disclosure Scotland</w:t>
      </w:r>
      <w:r>
        <w:rPr>
          <w:rFonts w:ascii="Tahoma" w:hAnsi="Tahoma" w:cs="Tahoma"/>
          <w:sz w:val="22"/>
          <w:szCs w:val="22"/>
        </w:rPr>
        <w:t>.</w:t>
      </w:r>
    </w:p>
    <w:p w14:paraId="12101EAD" w14:textId="77777777" w:rsidR="00F23727" w:rsidRDefault="00F23727" w:rsidP="00F23727">
      <w:pPr>
        <w:rPr>
          <w:rFonts w:ascii="Tahoma" w:hAnsi="Tahoma" w:cs="Tahoma"/>
          <w:sz w:val="22"/>
          <w:szCs w:val="22"/>
        </w:rPr>
      </w:pPr>
    </w:p>
    <w:p w14:paraId="0F758EF2" w14:textId="08CC1EA9" w:rsidR="00F23727" w:rsidRDefault="00F23727" w:rsidP="00F23727">
      <w:pPr>
        <w:rPr>
          <w:rFonts w:ascii="Tahoma" w:hAnsi="Tahoma" w:cs="Tahoma"/>
          <w:sz w:val="22"/>
          <w:szCs w:val="22"/>
        </w:rPr>
      </w:pPr>
      <w:r>
        <w:rPr>
          <w:rFonts w:ascii="Tahoma" w:hAnsi="Tahoma" w:cs="Tahoma"/>
          <w:sz w:val="22"/>
          <w:szCs w:val="22"/>
        </w:rPr>
        <w:t xml:space="preserve">Scottish </w:t>
      </w:r>
      <w:r>
        <w:rPr>
          <w:rFonts w:ascii="Tahoma" w:hAnsi="Tahoma" w:cs="Tahoma"/>
          <w:sz w:val="22"/>
          <w:szCs w:val="22"/>
        </w:rPr>
        <w:t>Rugby</w:t>
      </w:r>
      <w:r>
        <w:rPr>
          <w:rFonts w:ascii="Tahoma" w:hAnsi="Tahoma" w:cs="Tahoma"/>
          <w:sz w:val="22"/>
          <w:szCs w:val="22"/>
        </w:rPr>
        <w:t xml:space="preserve"> will receive the Disclosure certificate information and are responsible for making the suitability decision in relation to the disclosure information.</w:t>
      </w:r>
    </w:p>
    <w:p w14:paraId="2BF980F4" w14:textId="77777777" w:rsidR="00F23727" w:rsidRDefault="00F23727" w:rsidP="00F23727">
      <w:pPr>
        <w:rPr>
          <w:rFonts w:ascii="Tahoma" w:hAnsi="Tahoma" w:cs="Tahoma"/>
          <w:b/>
          <w:sz w:val="22"/>
          <w:szCs w:val="22"/>
        </w:rPr>
      </w:pPr>
    </w:p>
    <w:p w14:paraId="1DD4DC78" w14:textId="77777777" w:rsidR="00F23727" w:rsidRDefault="00F23727" w:rsidP="00F23727">
      <w:pPr>
        <w:rPr>
          <w:rFonts w:ascii="Tahoma" w:hAnsi="Tahoma" w:cs="Tahoma"/>
          <w:b/>
          <w:sz w:val="22"/>
          <w:szCs w:val="22"/>
        </w:rPr>
      </w:pPr>
      <w:r>
        <w:rPr>
          <w:rFonts w:ascii="Tahoma" w:hAnsi="Tahoma" w:cs="Tahoma"/>
          <w:b/>
          <w:sz w:val="22"/>
          <w:szCs w:val="22"/>
        </w:rPr>
        <w:t>Sharing Information</w:t>
      </w:r>
    </w:p>
    <w:p w14:paraId="0A1ABA8B" w14:textId="77777777" w:rsidR="00F23727" w:rsidRDefault="00F23727" w:rsidP="00F23727">
      <w:pPr>
        <w:rPr>
          <w:rFonts w:ascii="Tahoma" w:hAnsi="Tahoma" w:cs="Tahoma"/>
          <w:sz w:val="22"/>
          <w:szCs w:val="22"/>
        </w:rPr>
      </w:pPr>
      <w:r>
        <w:rPr>
          <w:rFonts w:ascii="Tahoma" w:hAnsi="Tahoma" w:cs="Tahoma"/>
          <w:sz w:val="22"/>
          <w:szCs w:val="22"/>
        </w:rPr>
        <w:t>Disclosure information will only be shared with those authorised to see it in the course of their duties.</w:t>
      </w:r>
    </w:p>
    <w:p w14:paraId="3E731CE5" w14:textId="77777777" w:rsidR="00F23727" w:rsidRDefault="00F23727" w:rsidP="00F23727">
      <w:pPr>
        <w:rPr>
          <w:rFonts w:ascii="Tahoma" w:hAnsi="Tahoma" w:cs="Tahoma"/>
          <w:sz w:val="22"/>
          <w:szCs w:val="22"/>
        </w:rPr>
      </w:pPr>
    </w:p>
    <w:p w14:paraId="74B12796" w14:textId="77777777" w:rsidR="00F23727" w:rsidRDefault="00F23727" w:rsidP="00F23727">
      <w:pPr>
        <w:pStyle w:val="paragraph"/>
        <w:spacing w:before="0" w:beforeAutospacing="0" w:after="0" w:afterAutospacing="0"/>
        <w:jc w:val="both"/>
        <w:textAlignment w:val="baseline"/>
        <w:rPr>
          <w:rFonts w:ascii="Tahoma" w:hAnsi="Tahoma" w:cs="Tahoma"/>
          <w:b/>
          <w:sz w:val="18"/>
          <w:szCs w:val="18"/>
        </w:rPr>
      </w:pPr>
      <w:r>
        <w:rPr>
          <w:rFonts w:ascii="Tahoma" w:hAnsi="Tahoma" w:cs="Tahoma"/>
          <w:b/>
          <w:sz w:val="22"/>
          <w:szCs w:val="22"/>
        </w:rPr>
        <w:t>Storage</w:t>
      </w:r>
    </w:p>
    <w:p w14:paraId="4B4894D6" w14:textId="63EC5DF0" w:rsidR="00F23727" w:rsidRDefault="00F23727" w:rsidP="00F23727">
      <w:pPr>
        <w:shd w:val="clear" w:color="auto" w:fill="FFFFFF" w:themeFill="background1"/>
        <w:rPr>
          <w:rFonts w:ascii="Tahoma" w:hAnsi="Tahoma" w:cs="Tahoma"/>
          <w:color w:val="FF0000"/>
          <w:sz w:val="22"/>
          <w:szCs w:val="22"/>
        </w:rPr>
      </w:pPr>
      <w:r>
        <w:rPr>
          <w:rFonts w:ascii="Tahoma" w:hAnsi="Tahoma" w:cs="Tahoma"/>
          <w:sz w:val="22"/>
          <w:szCs w:val="22"/>
        </w:rPr>
        <w:t>[</w:t>
      </w:r>
      <w:r>
        <w:rPr>
          <w:rFonts w:ascii="Tahoma" w:hAnsi="Tahoma" w:cs="Tahoma"/>
          <w:sz w:val="22"/>
          <w:szCs w:val="22"/>
          <w:highlight w:val="yellow"/>
        </w:rPr>
        <w:t>CLUB]</w:t>
      </w:r>
      <w:r>
        <w:rPr>
          <w:rFonts w:ascii="Tahoma" w:hAnsi="Tahoma" w:cs="Tahoma"/>
          <w:sz w:val="22"/>
          <w:szCs w:val="22"/>
        </w:rPr>
        <w:t xml:space="preserve"> process all PVG requests via Scottish </w:t>
      </w:r>
      <w:r>
        <w:rPr>
          <w:rFonts w:ascii="Tahoma" w:hAnsi="Tahoma" w:cs="Tahoma"/>
          <w:sz w:val="22"/>
          <w:szCs w:val="22"/>
        </w:rPr>
        <w:t>Rugby</w:t>
      </w:r>
      <w:r>
        <w:rPr>
          <w:rFonts w:ascii="Tahoma" w:hAnsi="Tahoma" w:cs="Tahoma"/>
          <w:sz w:val="22"/>
          <w:szCs w:val="22"/>
        </w:rPr>
        <w:t xml:space="preserve"> and as part of that process do not receive the PVG disclosure certificate directly. These are received, handled, stored and disposed of by Scottish </w:t>
      </w:r>
      <w:r>
        <w:rPr>
          <w:rFonts w:ascii="Tahoma" w:hAnsi="Tahoma" w:cs="Tahoma"/>
          <w:sz w:val="22"/>
          <w:szCs w:val="22"/>
        </w:rPr>
        <w:t>Rugby</w:t>
      </w:r>
      <w:r>
        <w:rPr>
          <w:rFonts w:ascii="Tahoma" w:hAnsi="Tahoma" w:cs="Tahoma"/>
          <w:sz w:val="22"/>
          <w:szCs w:val="22"/>
        </w:rPr>
        <w:t xml:space="preserve"> and further information on the Scottish </w:t>
      </w:r>
      <w:r>
        <w:rPr>
          <w:rFonts w:ascii="Tahoma" w:hAnsi="Tahoma" w:cs="Tahoma"/>
          <w:sz w:val="22"/>
          <w:szCs w:val="22"/>
        </w:rPr>
        <w:t>Rugby</w:t>
      </w:r>
      <w:r>
        <w:rPr>
          <w:rFonts w:ascii="Tahoma" w:hAnsi="Tahoma" w:cs="Tahoma"/>
          <w:sz w:val="22"/>
          <w:szCs w:val="22"/>
        </w:rPr>
        <w:t xml:space="preserve"> Secure handling of PVG disclosure information can be found </w:t>
      </w:r>
      <w:r>
        <w:rPr>
          <w:rFonts w:ascii="Tahoma" w:hAnsi="Tahoma" w:cs="Tahoma"/>
          <w:sz w:val="22"/>
          <w:szCs w:val="22"/>
        </w:rPr>
        <w:t xml:space="preserve">on the website </w:t>
      </w:r>
      <w:hyperlink r:id="rId7" w:history="1">
        <w:r w:rsidRPr="00017E35">
          <w:rPr>
            <w:rStyle w:val="Hyperlink"/>
            <w:rFonts w:ascii="Tahoma" w:hAnsi="Tahoma" w:cs="Tahoma"/>
            <w:sz w:val="22"/>
            <w:szCs w:val="22"/>
          </w:rPr>
          <w:t>https://scottishrugby.org/clubs-and-schools/safeguarding/</w:t>
        </w:r>
      </w:hyperlink>
      <w:r>
        <w:rPr>
          <w:rFonts w:ascii="Tahoma" w:hAnsi="Tahoma" w:cs="Tahoma"/>
          <w:sz w:val="22"/>
          <w:szCs w:val="22"/>
        </w:rPr>
        <w:t xml:space="preserve"> </w:t>
      </w:r>
    </w:p>
    <w:p w14:paraId="3A82AC96" w14:textId="77777777" w:rsidR="00F23727" w:rsidRDefault="00F23727" w:rsidP="00F23727">
      <w:pPr>
        <w:rPr>
          <w:rFonts w:ascii="Tahoma" w:eastAsiaTheme="minorHAnsi" w:hAnsi="Tahoma" w:cs="Tahoma"/>
          <w:sz w:val="22"/>
          <w:szCs w:val="22"/>
          <w:lang w:eastAsia="en-US"/>
        </w:rPr>
      </w:pPr>
    </w:p>
    <w:p w14:paraId="4223BDF9" w14:textId="77777777" w:rsidR="00F23727" w:rsidRDefault="00F23727" w:rsidP="00F23727">
      <w:pPr>
        <w:rPr>
          <w:rFonts w:ascii="Tahoma" w:hAnsi="Tahoma" w:cs="Tahoma"/>
          <w:sz w:val="22"/>
          <w:szCs w:val="22"/>
        </w:rPr>
      </w:pPr>
      <w:r>
        <w:rPr>
          <w:rFonts w:ascii="Tahoma" w:hAnsi="Tahoma" w:cs="Tahoma"/>
          <w:sz w:val="22"/>
          <w:szCs w:val="22"/>
        </w:rPr>
        <w:lastRenderedPageBreak/>
        <w:t>When [</w:t>
      </w:r>
      <w:r>
        <w:rPr>
          <w:rFonts w:ascii="Tahoma" w:hAnsi="Tahoma" w:cs="Tahoma"/>
          <w:sz w:val="22"/>
          <w:szCs w:val="22"/>
          <w:highlight w:val="yellow"/>
        </w:rPr>
        <w:t>CLUB]</w:t>
      </w:r>
      <w:r>
        <w:rPr>
          <w:rFonts w:ascii="Tahoma" w:hAnsi="Tahoma" w:cs="Tahoma"/>
          <w:sz w:val="22"/>
          <w:szCs w:val="22"/>
        </w:rPr>
        <w:t xml:space="preserve"> is provided with disclosure information during a suitability decision meeting or a copy of a PVG Disclosure certificate by the individual applicant, the information will be stored in secure conditions as </w:t>
      </w:r>
      <w:proofErr w:type="gramStart"/>
      <w:r>
        <w:rPr>
          <w:rFonts w:ascii="Tahoma" w:hAnsi="Tahoma" w:cs="Tahoma"/>
          <w:sz w:val="22"/>
          <w:szCs w:val="22"/>
        </w:rPr>
        <w:t>follows:-</w:t>
      </w:r>
      <w:proofErr w:type="gramEnd"/>
      <w:r>
        <w:rPr>
          <w:rFonts w:ascii="Tahoma" w:hAnsi="Tahoma" w:cs="Tahoma"/>
          <w:sz w:val="22"/>
          <w:szCs w:val="22"/>
        </w:rPr>
        <w:t xml:space="preserve"> </w:t>
      </w:r>
    </w:p>
    <w:p w14:paraId="703BDE3C" w14:textId="77777777" w:rsidR="00F23727" w:rsidRDefault="00F23727" w:rsidP="00F23727">
      <w:pPr>
        <w:rPr>
          <w:rFonts w:ascii="Tahoma" w:hAnsi="Tahoma" w:cs="Tahoma"/>
          <w:sz w:val="22"/>
          <w:szCs w:val="22"/>
        </w:rPr>
      </w:pPr>
    </w:p>
    <w:p w14:paraId="43C98966" w14:textId="77777777" w:rsidR="00F23727" w:rsidRDefault="00F23727" w:rsidP="00F23727">
      <w:pPr>
        <w:rPr>
          <w:rFonts w:ascii="Tahoma" w:hAnsi="Tahoma" w:cs="Tahoma"/>
          <w:b/>
          <w:bCs/>
          <w:sz w:val="22"/>
          <w:szCs w:val="22"/>
        </w:rPr>
      </w:pPr>
      <w:r>
        <w:rPr>
          <w:rFonts w:ascii="Tahoma" w:hAnsi="Tahoma" w:cs="Tahoma"/>
          <w:b/>
          <w:bCs/>
          <w:sz w:val="22"/>
          <w:szCs w:val="22"/>
        </w:rPr>
        <w:t xml:space="preserve">Personal Records </w:t>
      </w:r>
    </w:p>
    <w:p w14:paraId="25A8F396" w14:textId="77777777" w:rsidR="00F23727" w:rsidRDefault="00F23727" w:rsidP="00F23727">
      <w:pPr>
        <w:rPr>
          <w:rFonts w:ascii="Tahoma" w:hAnsi="Tahoma" w:cs="Tahoma"/>
          <w:sz w:val="22"/>
          <w:szCs w:val="22"/>
        </w:rPr>
      </w:pPr>
      <w:r>
        <w:rPr>
          <w:rFonts w:ascii="Tahoma" w:hAnsi="Tahoma" w:cs="Tahoma"/>
          <w:sz w:val="22"/>
          <w:szCs w:val="22"/>
        </w:rPr>
        <w:t>[</w:t>
      </w:r>
      <w:r>
        <w:rPr>
          <w:rFonts w:ascii="Tahoma" w:hAnsi="Tahoma" w:cs="Tahoma"/>
          <w:sz w:val="22"/>
          <w:szCs w:val="22"/>
          <w:highlight w:val="yellow"/>
        </w:rPr>
        <w:t>CLUB]</w:t>
      </w:r>
      <w:r>
        <w:rPr>
          <w:rFonts w:ascii="Tahoma" w:hAnsi="Tahoma" w:cs="Tahoma"/>
          <w:sz w:val="22"/>
          <w:szCs w:val="22"/>
        </w:rPr>
        <w:t xml:space="preserve"> do not keep disclosure information on an individual's personnel file. It is kept securely, either in lockable, storage containers or electronically with double authentication required. Access to storage units and electronically stored information is strictly controlled and is limited to authorised named individuals, who are entitled to see such information in the course of their duties.</w:t>
      </w:r>
    </w:p>
    <w:p w14:paraId="5D9579B0" w14:textId="77777777" w:rsidR="00F23727" w:rsidRDefault="00F23727" w:rsidP="00F23727">
      <w:pPr>
        <w:rPr>
          <w:rFonts w:ascii="Tahoma" w:hAnsi="Tahoma" w:cs="Tahoma"/>
          <w:sz w:val="22"/>
          <w:szCs w:val="22"/>
        </w:rPr>
      </w:pPr>
    </w:p>
    <w:p w14:paraId="4A6A379E" w14:textId="77777777" w:rsidR="00F23727" w:rsidRDefault="00F23727" w:rsidP="00F23727">
      <w:pPr>
        <w:rPr>
          <w:rFonts w:ascii="Tahoma" w:hAnsi="Tahoma" w:cs="Tahoma"/>
          <w:b/>
          <w:sz w:val="22"/>
          <w:szCs w:val="22"/>
        </w:rPr>
      </w:pPr>
      <w:r>
        <w:rPr>
          <w:rFonts w:ascii="Tahoma" w:hAnsi="Tahoma" w:cs="Tahoma"/>
          <w:b/>
          <w:sz w:val="22"/>
          <w:szCs w:val="22"/>
        </w:rPr>
        <w:t>Digital Certificates</w:t>
      </w:r>
    </w:p>
    <w:p w14:paraId="67E48AB4" w14:textId="77777777" w:rsidR="00F23727" w:rsidRDefault="00F23727" w:rsidP="00F23727">
      <w:pPr>
        <w:rPr>
          <w:rFonts w:ascii="Tahoma" w:hAnsi="Tahoma" w:cs="Tahoma"/>
          <w:sz w:val="22"/>
          <w:szCs w:val="22"/>
        </w:rPr>
      </w:pPr>
      <w:r>
        <w:rPr>
          <w:rFonts w:ascii="Tahoma" w:hAnsi="Tahoma" w:cs="Tahoma"/>
          <w:sz w:val="22"/>
          <w:szCs w:val="22"/>
        </w:rPr>
        <w:t xml:space="preserve">Care will be taken in relation to electronic disclosure information, and we will endeavour to prevent unauthorised viewing, transmission, storage, </w:t>
      </w:r>
      <w:proofErr w:type="gramStart"/>
      <w:r>
        <w:rPr>
          <w:rFonts w:ascii="Tahoma" w:hAnsi="Tahoma" w:cs="Tahoma"/>
          <w:sz w:val="22"/>
          <w:szCs w:val="22"/>
        </w:rPr>
        <w:t>printing</w:t>
      </w:r>
      <w:proofErr w:type="gramEnd"/>
      <w:r>
        <w:rPr>
          <w:rFonts w:ascii="Tahoma" w:hAnsi="Tahoma" w:cs="Tahoma"/>
          <w:sz w:val="22"/>
          <w:szCs w:val="22"/>
        </w:rPr>
        <w:t xml:space="preserve"> or fraudulent manipulation. </w:t>
      </w:r>
    </w:p>
    <w:p w14:paraId="45AA0138" w14:textId="77777777" w:rsidR="00F23727" w:rsidRDefault="00F23727" w:rsidP="00F23727">
      <w:pPr>
        <w:rPr>
          <w:rFonts w:ascii="Tahoma" w:hAnsi="Tahoma" w:cs="Tahoma"/>
          <w:sz w:val="22"/>
          <w:szCs w:val="22"/>
        </w:rPr>
      </w:pPr>
    </w:p>
    <w:p w14:paraId="25FD956A" w14:textId="77777777" w:rsidR="00F23727" w:rsidRDefault="00F23727" w:rsidP="00F23727">
      <w:pPr>
        <w:rPr>
          <w:rFonts w:ascii="Tahoma" w:hAnsi="Tahoma" w:cs="Tahoma"/>
          <w:sz w:val="22"/>
          <w:szCs w:val="22"/>
        </w:rPr>
      </w:pPr>
      <w:r>
        <w:rPr>
          <w:rFonts w:ascii="Tahoma" w:hAnsi="Tahoma" w:cs="Tahoma"/>
          <w:sz w:val="22"/>
          <w:szCs w:val="22"/>
        </w:rPr>
        <w:t>Access to digital certificates will be restricted to those who are entitled to see it in the course of their duties. All electronic certificates are stored with double authentication.</w:t>
      </w:r>
    </w:p>
    <w:p w14:paraId="0C59D5B5" w14:textId="77777777" w:rsidR="00F23727" w:rsidRDefault="00F23727" w:rsidP="00F23727">
      <w:pPr>
        <w:rPr>
          <w:rFonts w:ascii="Tahoma" w:hAnsi="Tahoma" w:cs="Tahoma"/>
          <w:sz w:val="22"/>
          <w:szCs w:val="22"/>
        </w:rPr>
      </w:pPr>
    </w:p>
    <w:p w14:paraId="6D683E31" w14:textId="466C65D1" w:rsidR="00F23727" w:rsidRDefault="00F23727" w:rsidP="00F23727">
      <w:pPr>
        <w:rPr>
          <w:rFonts w:ascii="Tahoma" w:hAnsi="Tahoma" w:cs="Tahoma"/>
          <w:sz w:val="22"/>
          <w:szCs w:val="22"/>
        </w:rPr>
      </w:pPr>
      <w:r>
        <w:rPr>
          <w:rFonts w:ascii="Tahoma" w:hAnsi="Tahoma" w:cs="Tahoma"/>
          <w:sz w:val="22"/>
          <w:szCs w:val="22"/>
        </w:rPr>
        <w:t xml:space="preserve">We will not retain any electronic image of the disclosure information. We will, however, record the date of issue, the individual’s name, date of birth and email address, the disclosure </w:t>
      </w:r>
      <w:proofErr w:type="gramStart"/>
      <w:r>
        <w:rPr>
          <w:rFonts w:ascii="Tahoma" w:hAnsi="Tahoma" w:cs="Tahoma"/>
          <w:sz w:val="22"/>
          <w:szCs w:val="22"/>
        </w:rPr>
        <w:t>type</w:t>
      </w:r>
      <w:proofErr w:type="gramEnd"/>
      <w:r>
        <w:rPr>
          <w:rFonts w:ascii="Tahoma" w:hAnsi="Tahoma" w:cs="Tahoma"/>
          <w:sz w:val="22"/>
          <w:szCs w:val="22"/>
        </w:rPr>
        <w:t xml:space="preserve"> and the role descriptor for which it was requested, the unique reference number of the disclosure, the Scottish </w:t>
      </w:r>
      <w:r>
        <w:rPr>
          <w:rFonts w:ascii="Tahoma" w:hAnsi="Tahoma" w:cs="Tahoma"/>
          <w:sz w:val="22"/>
          <w:szCs w:val="22"/>
        </w:rPr>
        <w:t>Rugby</w:t>
      </w:r>
      <w:r>
        <w:rPr>
          <w:rFonts w:ascii="Tahoma" w:hAnsi="Tahoma" w:cs="Tahoma"/>
          <w:sz w:val="22"/>
          <w:szCs w:val="22"/>
        </w:rPr>
        <w:t xml:space="preserve"> suitability decision and our appointment decision along with any conditions or restricts placed. The same conditions relating to secure storage and access apply irrespective of the period of retention.</w:t>
      </w:r>
    </w:p>
    <w:p w14:paraId="5326DBE7" w14:textId="77777777" w:rsidR="00F23727" w:rsidRDefault="00F23727" w:rsidP="00F23727">
      <w:pPr>
        <w:rPr>
          <w:rFonts w:ascii="Tahoma" w:hAnsi="Tahoma" w:cs="Tahoma"/>
          <w:sz w:val="22"/>
          <w:szCs w:val="22"/>
        </w:rPr>
      </w:pPr>
    </w:p>
    <w:p w14:paraId="14CF21BC" w14:textId="77777777" w:rsidR="00F23727" w:rsidRDefault="00F23727" w:rsidP="00F23727">
      <w:pPr>
        <w:rPr>
          <w:rFonts w:ascii="Tahoma" w:hAnsi="Tahoma" w:cs="Tahoma"/>
          <w:b/>
          <w:sz w:val="22"/>
          <w:szCs w:val="22"/>
        </w:rPr>
      </w:pPr>
      <w:r>
        <w:rPr>
          <w:rFonts w:ascii="Tahoma" w:hAnsi="Tahoma" w:cs="Tahoma"/>
          <w:b/>
          <w:sz w:val="22"/>
          <w:szCs w:val="22"/>
        </w:rPr>
        <w:t>Record Keeping</w:t>
      </w:r>
    </w:p>
    <w:p w14:paraId="694DE397" w14:textId="4790E95B" w:rsidR="00F23727" w:rsidRDefault="00F23727" w:rsidP="00F23727">
      <w:pPr>
        <w:rPr>
          <w:rFonts w:ascii="Tahoma" w:hAnsi="Tahoma" w:cs="Tahoma"/>
          <w:sz w:val="22"/>
          <w:szCs w:val="22"/>
        </w:rPr>
      </w:pPr>
      <w:r>
        <w:rPr>
          <w:rFonts w:ascii="Tahoma" w:hAnsi="Tahoma" w:cs="Tahoma"/>
          <w:sz w:val="22"/>
          <w:szCs w:val="22"/>
        </w:rPr>
        <w:t xml:space="preserve">It is </w:t>
      </w:r>
      <w:r>
        <w:rPr>
          <w:rFonts w:ascii="Tahoma" w:hAnsi="Tahoma" w:cs="Tahoma"/>
          <w:sz w:val="22"/>
          <w:szCs w:val="22"/>
        </w:rPr>
        <w:t>Scottish Rugby’s</w:t>
      </w:r>
      <w:r>
        <w:rPr>
          <w:rFonts w:ascii="Tahoma" w:hAnsi="Tahoma" w:cs="Tahoma"/>
          <w:sz w:val="22"/>
          <w:szCs w:val="22"/>
        </w:rPr>
        <w:t xml:space="preserve"> responsibility to keep accurate information about disclosures we have accessed. The following information will be recorded on our Disclosure Tracking Record:</w:t>
      </w:r>
    </w:p>
    <w:p w14:paraId="6C20FDD5" w14:textId="77777777" w:rsidR="00F23727" w:rsidRDefault="00F23727" w:rsidP="00F23727">
      <w:pPr>
        <w:rPr>
          <w:rFonts w:ascii="Tahoma" w:hAnsi="Tahoma" w:cs="Tahoma"/>
          <w:sz w:val="22"/>
          <w:szCs w:val="22"/>
        </w:rPr>
      </w:pPr>
    </w:p>
    <w:p w14:paraId="48B6B663" w14:textId="77777777" w:rsidR="00F23727" w:rsidRDefault="00F23727" w:rsidP="00F23727">
      <w:pPr>
        <w:numPr>
          <w:ilvl w:val="0"/>
          <w:numId w:val="22"/>
        </w:numPr>
        <w:rPr>
          <w:rFonts w:ascii="Tahoma" w:hAnsi="Tahoma" w:cs="Tahoma"/>
          <w:sz w:val="22"/>
          <w:szCs w:val="22"/>
        </w:rPr>
      </w:pPr>
      <w:r>
        <w:rPr>
          <w:rFonts w:ascii="Tahoma" w:hAnsi="Tahoma" w:cs="Tahoma"/>
          <w:sz w:val="22"/>
          <w:szCs w:val="22"/>
        </w:rPr>
        <w:t xml:space="preserve">Date of issue of disclosure </w:t>
      </w:r>
    </w:p>
    <w:p w14:paraId="247FBDEC" w14:textId="77777777" w:rsidR="00F23727" w:rsidRDefault="00F23727" w:rsidP="00F23727">
      <w:pPr>
        <w:numPr>
          <w:ilvl w:val="0"/>
          <w:numId w:val="22"/>
        </w:numPr>
        <w:rPr>
          <w:rFonts w:ascii="Tahoma" w:hAnsi="Tahoma" w:cs="Tahoma"/>
          <w:sz w:val="22"/>
          <w:szCs w:val="22"/>
        </w:rPr>
      </w:pPr>
      <w:r>
        <w:rPr>
          <w:rFonts w:ascii="Tahoma" w:hAnsi="Tahoma" w:cs="Tahoma"/>
          <w:sz w:val="22"/>
          <w:szCs w:val="22"/>
        </w:rPr>
        <w:t xml:space="preserve">Date PVG should be </w:t>
      </w:r>
      <w:proofErr w:type="gramStart"/>
      <w:r>
        <w:rPr>
          <w:rFonts w:ascii="Tahoma" w:hAnsi="Tahoma" w:cs="Tahoma"/>
          <w:sz w:val="22"/>
          <w:szCs w:val="22"/>
        </w:rPr>
        <w:t>updated</w:t>
      </w:r>
      <w:proofErr w:type="gramEnd"/>
    </w:p>
    <w:p w14:paraId="53A5C4ED" w14:textId="77777777" w:rsidR="00F23727" w:rsidRDefault="00F23727" w:rsidP="00F23727">
      <w:pPr>
        <w:numPr>
          <w:ilvl w:val="0"/>
          <w:numId w:val="22"/>
        </w:numPr>
        <w:rPr>
          <w:rFonts w:ascii="Tahoma" w:hAnsi="Tahoma" w:cs="Tahoma"/>
          <w:sz w:val="22"/>
          <w:szCs w:val="22"/>
        </w:rPr>
      </w:pPr>
      <w:r>
        <w:rPr>
          <w:rFonts w:ascii="Tahoma" w:hAnsi="Tahoma" w:cs="Tahoma"/>
          <w:sz w:val="22"/>
          <w:szCs w:val="22"/>
        </w:rPr>
        <w:t>Applicant’s Date of Birth</w:t>
      </w:r>
    </w:p>
    <w:p w14:paraId="198088CC" w14:textId="77777777" w:rsidR="00F23727" w:rsidRDefault="00F23727" w:rsidP="00F23727">
      <w:pPr>
        <w:numPr>
          <w:ilvl w:val="0"/>
          <w:numId w:val="22"/>
        </w:numPr>
        <w:rPr>
          <w:rFonts w:ascii="Tahoma" w:hAnsi="Tahoma" w:cs="Tahoma"/>
          <w:sz w:val="22"/>
          <w:szCs w:val="22"/>
        </w:rPr>
      </w:pPr>
      <w:r>
        <w:rPr>
          <w:rFonts w:ascii="Tahoma" w:hAnsi="Tahoma" w:cs="Tahoma"/>
          <w:sz w:val="22"/>
          <w:szCs w:val="22"/>
        </w:rPr>
        <w:t>Applicant’s email address</w:t>
      </w:r>
    </w:p>
    <w:p w14:paraId="730CC5A2" w14:textId="77777777" w:rsidR="00F23727" w:rsidRDefault="00F23727" w:rsidP="00F23727">
      <w:pPr>
        <w:numPr>
          <w:ilvl w:val="0"/>
          <w:numId w:val="22"/>
        </w:numPr>
        <w:rPr>
          <w:rFonts w:ascii="Tahoma" w:hAnsi="Tahoma" w:cs="Tahoma"/>
          <w:sz w:val="22"/>
          <w:szCs w:val="22"/>
        </w:rPr>
      </w:pPr>
      <w:r>
        <w:rPr>
          <w:rFonts w:ascii="Tahoma" w:hAnsi="Tahoma" w:cs="Tahoma"/>
          <w:sz w:val="22"/>
          <w:szCs w:val="22"/>
        </w:rPr>
        <w:t>Name of Applicant</w:t>
      </w:r>
    </w:p>
    <w:p w14:paraId="4C06DBA6" w14:textId="77777777" w:rsidR="00F23727" w:rsidRDefault="00F23727" w:rsidP="00F23727">
      <w:pPr>
        <w:numPr>
          <w:ilvl w:val="0"/>
          <w:numId w:val="22"/>
        </w:numPr>
        <w:rPr>
          <w:rFonts w:ascii="Tahoma" w:hAnsi="Tahoma" w:cs="Tahoma"/>
          <w:sz w:val="22"/>
          <w:szCs w:val="22"/>
        </w:rPr>
      </w:pPr>
      <w:r>
        <w:rPr>
          <w:rFonts w:ascii="Tahoma" w:hAnsi="Tahoma" w:cs="Tahoma"/>
          <w:sz w:val="22"/>
          <w:szCs w:val="22"/>
        </w:rPr>
        <w:t xml:space="preserve">Disclosure type/level </w:t>
      </w:r>
    </w:p>
    <w:p w14:paraId="3E255CA0" w14:textId="77777777" w:rsidR="00F23727" w:rsidRDefault="00F23727" w:rsidP="00F23727">
      <w:pPr>
        <w:numPr>
          <w:ilvl w:val="0"/>
          <w:numId w:val="22"/>
        </w:numPr>
        <w:rPr>
          <w:rFonts w:ascii="Tahoma" w:hAnsi="Tahoma" w:cs="Tahoma"/>
          <w:sz w:val="22"/>
          <w:szCs w:val="22"/>
        </w:rPr>
      </w:pPr>
      <w:r>
        <w:rPr>
          <w:rFonts w:ascii="Tahoma" w:hAnsi="Tahoma" w:cs="Tahoma"/>
          <w:sz w:val="22"/>
          <w:szCs w:val="22"/>
        </w:rPr>
        <w:t>Unique reference number of disclosure</w:t>
      </w:r>
    </w:p>
    <w:p w14:paraId="3A5F407D" w14:textId="77777777" w:rsidR="00F23727" w:rsidRDefault="00F23727" w:rsidP="00F23727">
      <w:pPr>
        <w:numPr>
          <w:ilvl w:val="0"/>
          <w:numId w:val="22"/>
        </w:numPr>
        <w:rPr>
          <w:rFonts w:ascii="Tahoma" w:hAnsi="Tahoma" w:cs="Tahoma"/>
          <w:sz w:val="22"/>
          <w:szCs w:val="22"/>
        </w:rPr>
      </w:pPr>
      <w:r>
        <w:rPr>
          <w:rFonts w:ascii="Tahoma" w:hAnsi="Tahoma" w:cs="Tahoma"/>
          <w:sz w:val="22"/>
          <w:szCs w:val="22"/>
        </w:rPr>
        <w:t xml:space="preserve">Position for which the disclosure was </w:t>
      </w:r>
      <w:proofErr w:type="gramStart"/>
      <w:r>
        <w:rPr>
          <w:rFonts w:ascii="Tahoma" w:hAnsi="Tahoma" w:cs="Tahoma"/>
          <w:sz w:val="22"/>
          <w:szCs w:val="22"/>
        </w:rPr>
        <w:t>requested</w:t>
      </w:r>
      <w:proofErr w:type="gramEnd"/>
      <w:r>
        <w:rPr>
          <w:rFonts w:ascii="Tahoma" w:hAnsi="Tahoma" w:cs="Tahoma"/>
          <w:sz w:val="22"/>
          <w:szCs w:val="22"/>
        </w:rPr>
        <w:t xml:space="preserve"> </w:t>
      </w:r>
    </w:p>
    <w:p w14:paraId="7339D77F" w14:textId="77777777" w:rsidR="00F23727" w:rsidRDefault="00F23727" w:rsidP="00F23727">
      <w:pPr>
        <w:numPr>
          <w:ilvl w:val="0"/>
          <w:numId w:val="22"/>
        </w:numPr>
        <w:rPr>
          <w:rFonts w:ascii="Tahoma" w:hAnsi="Tahoma" w:cs="Tahoma"/>
          <w:sz w:val="22"/>
          <w:szCs w:val="22"/>
        </w:rPr>
      </w:pPr>
      <w:r>
        <w:rPr>
          <w:rFonts w:ascii="Tahoma" w:hAnsi="Tahoma" w:cs="Tahoma"/>
          <w:sz w:val="22"/>
          <w:szCs w:val="22"/>
        </w:rPr>
        <w:t xml:space="preserve">Recruitment decision taken, including any restrictions or conditions </w:t>
      </w:r>
      <w:proofErr w:type="gramStart"/>
      <w:r>
        <w:rPr>
          <w:rFonts w:ascii="Tahoma" w:hAnsi="Tahoma" w:cs="Tahoma"/>
          <w:sz w:val="22"/>
          <w:szCs w:val="22"/>
        </w:rPr>
        <w:t>placed</w:t>
      </w:r>
      <w:proofErr w:type="gramEnd"/>
      <w:r>
        <w:rPr>
          <w:rFonts w:ascii="Tahoma" w:hAnsi="Tahoma" w:cs="Tahoma"/>
          <w:sz w:val="22"/>
          <w:szCs w:val="22"/>
        </w:rPr>
        <w:t xml:space="preserve"> </w:t>
      </w:r>
    </w:p>
    <w:p w14:paraId="0D0D060C" w14:textId="77777777" w:rsidR="00F23727" w:rsidRDefault="00F23727" w:rsidP="00F23727">
      <w:pPr>
        <w:rPr>
          <w:rFonts w:ascii="Tahoma" w:hAnsi="Tahoma" w:cs="Tahoma"/>
          <w:sz w:val="22"/>
          <w:szCs w:val="22"/>
        </w:rPr>
      </w:pPr>
    </w:p>
    <w:p w14:paraId="47ADA4D8" w14:textId="77777777" w:rsidR="00F23727" w:rsidRDefault="00F23727" w:rsidP="00F23727">
      <w:pPr>
        <w:rPr>
          <w:rFonts w:ascii="Tahoma" w:hAnsi="Tahoma" w:cs="Tahoma"/>
          <w:sz w:val="22"/>
          <w:szCs w:val="22"/>
        </w:rPr>
      </w:pPr>
      <w:r>
        <w:rPr>
          <w:rFonts w:ascii="Tahoma" w:hAnsi="Tahoma" w:cs="Tahoma"/>
          <w:sz w:val="22"/>
          <w:szCs w:val="22"/>
        </w:rPr>
        <w:t>We will not record any vetting information as the code of practice prohibits this.</w:t>
      </w:r>
    </w:p>
    <w:p w14:paraId="6B99CBEE" w14:textId="77777777" w:rsidR="00F23727" w:rsidRDefault="00F23727" w:rsidP="00F23727">
      <w:pPr>
        <w:rPr>
          <w:rFonts w:ascii="Tahoma" w:hAnsi="Tahoma" w:cs="Tahoma"/>
          <w:sz w:val="22"/>
          <w:szCs w:val="22"/>
        </w:rPr>
      </w:pPr>
    </w:p>
    <w:p w14:paraId="06316506" w14:textId="77777777" w:rsidR="00F23727" w:rsidRDefault="00F23727" w:rsidP="00F23727">
      <w:pPr>
        <w:rPr>
          <w:rFonts w:ascii="Tahoma" w:hAnsi="Tahoma" w:cs="Tahoma"/>
          <w:b/>
          <w:sz w:val="22"/>
          <w:szCs w:val="22"/>
        </w:rPr>
      </w:pPr>
      <w:r>
        <w:rPr>
          <w:rFonts w:ascii="Tahoma" w:hAnsi="Tahoma" w:cs="Tahoma"/>
          <w:b/>
          <w:sz w:val="22"/>
          <w:szCs w:val="22"/>
        </w:rPr>
        <w:t>Retention</w:t>
      </w:r>
    </w:p>
    <w:p w14:paraId="2FFD3886" w14:textId="77777777" w:rsidR="00F23727" w:rsidRDefault="00F23727" w:rsidP="00F23727">
      <w:pPr>
        <w:rPr>
          <w:rFonts w:ascii="Tahoma" w:hAnsi="Tahoma" w:cs="Tahoma"/>
          <w:sz w:val="22"/>
          <w:szCs w:val="22"/>
        </w:rPr>
      </w:pPr>
      <w:r>
        <w:rPr>
          <w:rFonts w:ascii="Tahoma" w:hAnsi="Tahoma" w:cs="Tahoma"/>
          <w:sz w:val="22"/>
          <w:szCs w:val="22"/>
        </w:rPr>
        <w:t>We will not retain disclosure information (hard copy or electronic) for longer than is necessary for the purpose for which the disclosure record was obtained. PVG disclosures will not be retained beyond the last day that a scheme member is carrying out regulated work for our organisation.</w:t>
      </w:r>
    </w:p>
    <w:p w14:paraId="206E4001" w14:textId="77777777" w:rsidR="00F23727" w:rsidRDefault="00F23727" w:rsidP="00F23727">
      <w:pPr>
        <w:rPr>
          <w:rFonts w:ascii="Tahoma" w:hAnsi="Tahoma" w:cs="Tahoma"/>
          <w:sz w:val="22"/>
          <w:szCs w:val="22"/>
          <w:highlight w:val="yellow"/>
        </w:rPr>
      </w:pPr>
    </w:p>
    <w:p w14:paraId="409A193D" w14:textId="77777777" w:rsidR="00F23727" w:rsidRDefault="00F23727" w:rsidP="00F23727">
      <w:pPr>
        <w:rPr>
          <w:rFonts w:ascii="Tahoma" w:hAnsi="Tahoma" w:cs="Tahoma"/>
          <w:sz w:val="22"/>
          <w:szCs w:val="22"/>
        </w:rPr>
      </w:pPr>
      <w:r>
        <w:rPr>
          <w:rFonts w:ascii="Tahoma" w:hAnsi="Tahoma" w:cs="Tahoma"/>
          <w:b/>
          <w:sz w:val="22"/>
          <w:szCs w:val="22"/>
        </w:rPr>
        <w:t>Destruction/Deletion</w:t>
      </w:r>
    </w:p>
    <w:p w14:paraId="72C71FCF" w14:textId="77777777" w:rsidR="00F23727" w:rsidRDefault="00F23727" w:rsidP="00F23727">
      <w:pPr>
        <w:rPr>
          <w:rFonts w:ascii="Tahoma" w:hAnsi="Tahoma" w:cs="Tahoma"/>
          <w:sz w:val="22"/>
          <w:szCs w:val="22"/>
        </w:rPr>
      </w:pPr>
      <w:r>
        <w:rPr>
          <w:rFonts w:ascii="Tahoma" w:hAnsi="Tahoma" w:cs="Tahoma"/>
          <w:sz w:val="22"/>
          <w:szCs w:val="22"/>
        </w:rPr>
        <w:t xml:space="preserve">We will take all reasonable steps to ensure that disclosure information is destroyed by suitable and secure means, for example, shredding, </w:t>
      </w:r>
      <w:proofErr w:type="gramStart"/>
      <w:r>
        <w:rPr>
          <w:rFonts w:ascii="Tahoma" w:hAnsi="Tahoma" w:cs="Tahoma"/>
          <w:sz w:val="22"/>
          <w:szCs w:val="22"/>
        </w:rPr>
        <w:t>pulping</w:t>
      </w:r>
      <w:proofErr w:type="gramEnd"/>
      <w:r>
        <w:rPr>
          <w:rFonts w:ascii="Tahoma" w:hAnsi="Tahoma" w:cs="Tahoma"/>
          <w:sz w:val="22"/>
          <w:szCs w:val="22"/>
        </w:rPr>
        <w:t xml:space="preserve"> or burning. Electronic images or communications with disclosure information will also be deleted permanently from both the email address where it was received and from where it is stored. </w:t>
      </w:r>
    </w:p>
    <w:p w14:paraId="5C1C428E" w14:textId="77777777" w:rsidR="00F23727" w:rsidRDefault="00F23727" w:rsidP="00F23727">
      <w:pPr>
        <w:rPr>
          <w:rFonts w:ascii="Tahoma" w:hAnsi="Tahoma" w:cs="Tahoma"/>
          <w:sz w:val="22"/>
          <w:szCs w:val="22"/>
        </w:rPr>
      </w:pPr>
    </w:p>
    <w:p w14:paraId="43323341" w14:textId="77777777" w:rsidR="00F23727" w:rsidRDefault="00F23727" w:rsidP="00F23727">
      <w:pPr>
        <w:rPr>
          <w:rFonts w:ascii="Tahoma" w:hAnsi="Tahoma" w:cs="Tahoma"/>
          <w:sz w:val="22"/>
          <w:szCs w:val="22"/>
        </w:rPr>
      </w:pPr>
      <w:r>
        <w:rPr>
          <w:rFonts w:ascii="Tahoma" w:hAnsi="Tahoma" w:cs="Tahoma"/>
          <w:sz w:val="22"/>
          <w:szCs w:val="22"/>
        </w:rPr>
        <w:t>We</w:t>
      </w:r>
      <w:r>
        <w:rPr>
          <w:rFonts w:ascii="Tahoma" w:hAnsi="Tahoma" w:cs="Tahoma"/>
          <w:b/>
          <w:sz w:val="22"/>
          <w:szCs w:val="22"/>
        </w:rPr>
        <w:t xml:space="preserve"> </w:t>
      </w:r>
      <w:r>
        <w:rPr>
          <w:rFonts w:ascii="Tahoma" w:hAnsi="Tahoma" w:cs="Tahoma"/>
          <w:sz w:val="22"/>
          <w:szCs w:val="22"/>
        </w:rPr>
        <w:t xml:space="preserve">will ensure that all staff with access to disclosure information are aware of this policy and have received training and support to help them to comply with both this policy and the code of practice.  A copy of this policy will be made available to any applicant, member of staff or volunteer who requests it. </w:t>
      </w:r>
    </w:p>
    <w:sectPr w:rsidR="00F23727" w:rsidSect="00725ED1">
      <w:pgSz w:w="11907" w:h="16840" w:code="9"/>
      <w:pgMar w:top="902" w:right="907" w:bottom="720" w:left="902" w:header="709" w:footer="4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77E82" w14:textId="77777777" w:rsidR="00003257" w:rsidRDefault="00003257">
      <w:r>
        <w:separator/>
      </w:r>
    </w:p>
  </w:endnote>
  <w:endnote w:type="continuationSeparator" w:id="0">
    <w:p w14:paraId="0BCF2FF4" w14:textId="77777777" w:rsidR="00003257" w:rsidRDefault="00003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B30A6" w14:textId="77777777" w:rsidR="00003257" w:rsidRDefault="00003257">
      <w:r>
        <w:separator/>
      </w:r>
    </w:p>
  </w:footnote>
  <w:footnote w:type="continuationSeparator" w:id="0">
    <w:p w14:paraId="29FAF113" w14:textId="77777777" w:rsidR="00003257" w:rsidRDefault="00003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B2AE0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6E2DA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78F2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ABC14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45472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AC33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BABB4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EE180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245A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098064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158E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D9348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12D6A77"/>
    <w:multiLevelType w:val="hybridMultilevel"/>
    <w:tmpl w:val="18A27602"/>
    <w:lvl w:ilvl="0" w:tplc="C0D65B78">
      <w:start w:val="1"/>
      <w:numFmt w:val="bullet"/>
      <w:lvlText w:val=""/>
      <w:lvlJc w:val="left"/>
      <w:pPr>
        <w:tabs>
          <w:tab w:val="num" w:pos="284"/>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3B1083"/>
    <w:multiLevelType w:val="hybridMultilevel"/>
    <w:tmpl w:val="43B61F64"/>
    <w:lvl w:ilvl="0" w:tplc="C0D65B78">
      <w:start w:val="1"/>
      <w:numFmt w:val="bullet"/>
      <w:lvlText w:val=""/>
      <w:lvlJc w:val="left"/>
      <w:pPr>
        <w:tabs>
          <w:tab w:val="num" w:pos="284"/>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B7326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27553C"/>
    <w:multiLevelType w:val="hybridMultilevel"/>
    <w:tmpl w:val="3FAC3E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D26F68"/>
    <w:multiLevelType w:val="hybridMultilevel"/>
    <w:tmpl w:val="9EEA24B4"/>
    <w:lvl w:ilvl="0" w:tplc="53C2A616">
      <w:start w:val="1"/>
      <w:numFmt w:val="bullet"/>
      <w:lvlText w:val=""/>
      <w:lvlJc w:val="left"/>
      <w:pPr>
        <w:tabs>
          <w:tab w:val="num" w:pos="284"/>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9C3F2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83365DF"/>
    <w:multiLevelType w:val="hybridMultilevel"/>
    <w:tmpl w:val="CB84FF84"/>
    <w:lvl w:ilvl="0" w:tplc="C0D65B78">
      <w:start w:val="1"/>
      <w:numFmt w:val="bullet"/>
      <w:lvlText w:val=""/>
      <w:lvlJc w:val="left"/>
      <w:pPr>
        <w:tabs>
          <w:tab w:val="num" w:pos="284"/>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9E63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69F64071"/>
    <w:multiLevelType w:val="hybridMultilevel"/>
    <w:tmpl w:val="F93AB78E"/>
    <w:lvl w:ilvl="0" w:tplc="C0D65B78">
      <w:start w:val="1"/>
      <w:numFmt w:val="bullet"/>
      <w:lvlText w:val=""/>
      <w:lvlJc w:val="left"/>
      <w:pPr>
        <w:tabs>
          <w:tab w:val="num" w:pos="284"/>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47315083">
    <w:abstractNumId w:val="11"/>
  </w:num>
  <w:num w:numId="2" w16cid:durableId="1221479028">
    <w:abstractNumId w:val="10"/>
  </w:num>
  <w:num w:numId="3" w16cid:durableId="730925962">
    <w:abstractNumId w:val="9"/>
  </w:num>
  <w:num w:numId="4" w16cid:durableId="849369793">
    <w:abstractNumId w:val="7"/>
  </w:num>
  <w:num w:numId="5" w16cid:durableId="1123188293">
    <w:abstractNumId w:val="6"/>
  </w:num>
  <w:num w:numId="6" w16cid:durableId="1861158292">
    <w:abstractNumId w:val="5"/>
  </w:num>
  <w:num w:numId="7" w16cid:durableId="1958095055">
    <w:abstractNumId w:val="4"/>
  </w:num>
  <w:num w:numId="8" w16cid:durableId="1243682451">
    <w:abstractNumId w:val="8"/>
  </w:num>
  <w:num w:numId="9" w16cid:durableId="464082639">
    <w:abstractNumId w:val="3"/>
  </w:num>
  <w:num w:numId="10" w16cid:durableId="378478076">
    <w:abstractNumId w:val="2"/>
  </w:num>
  <w:num w:numId="11" w16cid:durableId="473647706">
    <w:abstractNumId w:val="1"/>
  </w:num>
  <w:num w:numId="12" w16cid:durableId="762997963">
    <w:abstractNumId w:val="0"/>
  </w:num>
  <w:num w:numId="13" w16cid:durableId="1034888971">
    <w:abstractNumId w:val="14"/>
  </w:num>
  <w:num w:numId="14" w16cid:durableId="1975139850">
    <w:abstractNumId w:val="17"/>
  </w:num>
  <w:num w:numId="15" w16cid:durableId="1272081369">
    <w:abstractNumId w:val="19"/>
  </w:num>
  <w:num w:numId="16" w16cid:durableId="1658193209">
    <w:abstractNumId w:val="16"/>
  </w:num>
  <w:num w:numId="17" w16cid:durableId="712656329">
    <w:abstractNumId w:val="12"/>
  </w:num>
  <w:num w:numId="18" w16cid:durableId="1500585651">
    <w:abstractNumId w:val="20"/>
  </w:num>
  <w:num w:numId="19" w16cid:durableId="564684527">
    <w:abstractNumId w:val="13"/>
  </w:num>
  <w:num w:numId="20" w16cid:durableId="996495527">
    <w:abstractNumId w:val="18"/>
  </w:num>
  <w:num w:numId="21" w16cid:durableId="637302568">
    <w:abstractNumId w:val="15"/>
  </w:num>
  <w:num w:numId="22" w16cid:durableId="2089960403">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2004" w:allStyles="0" w:customStyles="0" w:latentStyles="1" w:stylesInUse="0" w:headingStyles="0" w:numberingStyles="0" w:tableStyles="0" w:directFormattingOnRuns="0" w:directFormattingOnParagraphs="0" w:directFormattingOnNumbering="0" w:directFormattingOnTables="0" w:clearFormatting="0"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D3D"/>
    <w:rsid w:val="00001EA0"/>
    <w:rsid w:val="00003257"/>
    <w:rsid w:val="000054AB"/>
    <w:rsid w:val="00015DB8"/>
    <w:rsid w:val="00016045"/>
    <w:rsid w:val="00020B07"/>
    <w:rsid w:val="00022E2E"/>
    <w:rsid w:val="00024F1B"/>
    <w:rsid w:val="0003121E"/>
    <w:rsid w:val="0004107B"/>
    <w:rsid w:val="00041E12"/>
    <w:rsid w:val="00044CF8"/>
    <w:rsid w:val="00044F0C"/>
    <w:rsid w:val="00046388"/>
    <w:rsid w:val="00046427"/>
    <w:rsid w:val="000551E3"/>
    <w:rsid w:val="00060A5D"/>
    <w:rsid w:val="000640BF"/>
    <w:rsid w:val="00064FC1"/>
    <w:rsid w:val="00067449"/>
    <w:rsid w:val="00081C23"/>
    <w:rsid w:val="000821F5"/>
    <w:rsid w:val="00090823"/>
    <w:rsid w:val="00095833"/>
    <w:rsid w:val="00095E2D"/>
    <w:rsid w:val="000B3A3F"/>
    <w:rsid w:val="000B4896"/>
    <w:rsid w:val="000B5D7F"/>
    <w:rsid w:val="000C0BFA"/>
    <w:rsid w:val="000C77B1"/>
    <w:rsid w:val="000D055A"/>
    <w:rsid w:val="000D2E79"/>
    <w:rsid w:val="000E51DE"/>
    <w:rsid w:val="000E5FC0"/>
    <w:rsid w:val="000F098D"/>
    <w:rsid w:val="000F3298"/>
    <w:rsid w:val="000F5031"/>
    <w:rsid w:val="000F61C8"/>
    <w:rsid w:val="0012652A"/>
    <w:rsid w:val="00131DDD"/>
    <w:rsid w:val="00134410"/>
    <w:rsid w:val="00142598"/>
    <w:rsid w:val="00142741"/>
    <w:rsid w:val="00147FDC"/>
    <w:rsid w:val="001616D5"/>
    <w:rsid w:val="00161E52"/>
    <w:rsid w:val="001640CC"/>
    <w:rsid w:val="001724A4"/>
    <w:rsid w:val="001761DA"/>
    <w:rsid w:val="001809BD"/>
    <w:rsid w:val="00181362"/>
    <w:rsid w:val="001B16E9"/>
    <w:rsid w:val="001B49DE"/>
    <w:rsid w:val="001B602F"/>
    <w:rsid w:val="001C00B3"/>
    <w:rsid w:val="001C080B"/>
    <w:rsid w:val="001D177A"/>
    <w:rsid w:val="001D4F62"/>
    <w:rsid w:val="001D541B"/>
    <w:rsid w:val="001E21D1"/>
    <w:rsid w:val="001E3B83"/>
    <w:rsid w:val="001E46FF"/>
    <w:rsid w:val="001E4BBA"/>
    <w:rsid w:val="001E581B"/>
    <w:rsid w:val="001F091D"/>
    <w:rsid w:val="001F4FEF"/>
    <w:rsid w:val="001F507A"/>
    <w:rsid w:val="002132C1"/>
    <w:rsid w:val="00213E77"/>
    <w:rsid w:val="00220D7D"/>
    <w:rsid w:val="00223404"/>
    <w:rsid w:val="0022688D"/>
    <w:rsid w:val="002279B5"/>
    <w:rsid w:val="002402E7"/>
    <w:rsid w:val="00240882"/>
    <w:rsid w:val="00261BCE"/>
    <w:rsid w:val="0026384D"/>
    <w:rsid w:val="00265C82"/>
    <w:rsid w:val="00267A10"/>
    <w:rsid w:val="002701AF"/>
    <w:rsid w:val="00272C26"/>
    <w:rsid w:val="00272CE2"/>
    <w:rsid w:val="00283AB6"/>
    <w:rsid w:val="002875B1"/>
    <w:rsid w:val="0029449D"/>
    <w:rsid w:val="0029721A"/>
    <w:rsid w:val="002A48E1"/>
    <w:rsid w:val="002A5C9E"/>
    <w:rsid w:val="002B2360"/>
    <w:rsid w:val="002B2587"/>
    <w:rsid w:val="002C1EDB"/>
    <w:rsid w:val="002D03C0"/>
    <w:rsid w:val="002D2495"/>
    <w:rsid w:val="002D56E6"/>
    <w:rsid w:val="002E1673"/>
    <w:rsid w:val="002E3B98"/>
    <w:rsid w:val="002F1DD6"/>
    <w:rsid w:val="002F7B72"/>
    <w:rsid w:val="0030468D"/>
    <w:rsid w:val="003047E0"/>
    <w:rsid w:val="00310938"/>
    <w:rsid w:val="00310BE8"/>
    <w:rsid w:val="00320590"/>
    <w:rsid w:val="003207A7"/>
    <w:rsid w:val="003304F5"/>
    <w:rsid w:val="00333232"/>
    <w:rsid w:val="00334327"/>
    <w:rsid w:val="00334D00"/>
    <w:rsid w:val="0034240E"/>
    <w:rsid w:val="00343432"/>
    <w:rsid w:val="00345690"/>
    <w:rsid w:val="003512E6"/>
    <w:rsid w:val="00356057"/>
    <w:rsid w:val="003677CB"/>
    <w:rsid w:val="0038003F"/>
    <w:rsid w:val="00383E9A"/>
    <w:rsid w:val="00383F8B"/>
    <w:rsid w:val="003851A1"/>
    <w:rsid w:val="00385EAC"/>
    <w:rsid w:val="0038608E"/>
    <w:rsid w:val="003904D7"/>
    <w:rsid w:val="003908AF"/>
    <w:rsid w:val="00391E1B"/>
    <w:rsid w:val="003921EE"/>
    <w:rsid w:val="003938C6"/>
    <w:rsid w:val="00395684"/>
    <w:rsid w:val="003960A0"/>
    <w:rsid w:val="00397592"/>
    <w:rsid w:val="003B1216"/>
    <w:rsid w:val="003B1B45"/>
    <w:rsid w:val="003B2636"/>
    <w:rsid w:val="003B3C3F"/>
    <w:rsid w:val="003B5706"/>
    <w:rsid w:val="003B5FD7"/>
    <w:rsid w:val="003B6746"/>
    <w:rsid w:val="003C3176"/>
    <w:rsid w:val="003C620B"/>
    <w:rsid w:val="003D3292"/>
    <w:rsid w:val="003D6AFE"/>
    <w:rsid w:val="003D78AD"/>
    <w:rsid w:val="003F4BC5"/>
    <w:rsid w:val="003F79B3"/>
    <w:rsid w:val="00401238"/>
    <w:rsid w:val="004057CB"/>
    <w:rsid w:val="00407B33"/>
    <w:rsid w:val="00411A02"/>
    <w:rsid w:val="00416F6D"/>
    <w:rsid w:val="0042024B"/>
    <w:rsid w:val="004224B7"/>
    <w:rsid w:val="00422FEB"/>
    <w:rsid w:val="0042480C"/>
    <w:rsid w:val="00434193"/>
    <w:rsid w:val="00443648"/>
    <w:rsid w:val="00445B7C"/>
    <w:rsid w:val="00452D16"/>
    <w:rsid w:val="0045391A"/>
    <w:rsid w:val="00472B91"/>
    <w:rsid w:val="004775F4"/>
    <w:rsid w:val="00477C49"/>
    <w:rsid w:val="00493AFD"/>
    <w:rsid w:val="004950F1"/>
    <w:rsid w:val="004A2DF8"/>
    <w:rsid w:val="004B3AFA"/>
    <w:rsid w:val="004C62A4"/>
    <w:rsid w:val="004D0AC4"/>
    <w:rsid w:val="004D3428"/>
    <w:rsid w:val="004E0AE2"/>
    <w:rsid w:val="004F4F5C"/>
    <w:rsid w:val="004F6BCB"/>
    <w:rsid w:val="00500593"/>
    <w:rsid w:val="005014C4"/>
    <w:rsid w:val="00502DC5"/>
    <w:rsid w:val="00502E5C"/>
    <w:rsid w:val="0052244E"/>
    <w:rsid w:val="00526593"/>
    <w:rsid w:val="0053293B"/>
    <w:rsid w:val="00545F0E"/>
    <w:rsid w:val="00553314"/>
    <w:rsid w:val="00556779"/>
    <w:rsid w:val="0056015C"/>
    <w:rsid w:val="005658A8"/>
    <w:rsid w:val="00576428"/>
    <w:rsid w:val="00586E88"/>
    <w:rsid w:val="00591990"/>
    <w:rsid w:val="005A6D9B"/>
    <w:rsid w:val="005B0E24"/>
    <w:rsid w:val="005B4891"/>
    <w:rsid w:val="005B4E72"/>
    <w:rsid w:val="005B667E"/>
    <w:rsid w:val="005B6704"/>
    <w:rsid w:val="005C3BA3"/>
    <w:rsid w:val="005C6ABE"/>
    <w:rsid w:val="005D4357"/>
    <w:rsid w:val="005D58D4"/>
    <w:rsid w:val="005D7E1F"/>
    <w:rsid w:val="005E2030"/>
    <w:rsid w:val="005F2A09"/>
    <w:rsid w:val="005F60B6"/>
    <w:rsid w:val="006011DE"/>
    <w:rsid w:val="00607464"/>
    <w:rsid w:val="00614B62"/>
    <w:rsid w:val="00614D8C"/>
    <w:rsid w:val="00617340"/>
    <w:rsid w:val="00627D25"/>
    <w:rsid w:val="00632689"/>
    <w:rsid w:val="006338E3"/>
    <w:rsid w:val="00633D3D"/>
    <w:rsid w:val="00636A5C"/>
    <w:rsid w:val="006417B6"/>
    <w:rsid w:val="006462AE"/>
    <w:rsid w:val="00667A59"/>
    <w:rsid w:val="00675A1F"/>
    <w:rsid w:val="00680EDD"/>
    <w:rsid w:val="00682656"/>
    <w:rsid w:val="006914A9"/>
    <w:rsid w:val="0069241D"/>
    <w:rsid w:val="00697E1A"/>
    <w:rsid w:val="006A1972"/>
    <w:rsid w:val="006A45F6"/>
    <w:rsid w:val="006B03F6"/>
    <w:rsid w:val="006C1895"/>
    <w:rsid w:val="006C3F15"/>
    <w:rsid w:val="006C7199"/>
    <w:rsid w:val="006D2F1E"/>
    <w:rsid w:val="006D6B10"/>
    <w:rsid w:val="006D6BF8"/>
    <w:rsid w:val="006E0C95"/>
    <w:rsid w:val="006E1EF7"/>
    <w:rsid w:val="006E61C8"/>
    <w:rsid w:val="006E7E2D"/>
    <w:rsid w:val="006F27CC"/>
    <w:rsid w:val="006F2C9C"/>
    <w:rsid w:val="006F361A"/>
    <w:rsid w:val="006F5747"/>
    <w:rsid w:val="006F611F"/>
    <w:rsid w:val="0070560A"/>
    <w:rsid w:val="007064E5"/>
    <w:rsid w:val="00725ED1"/>
    <w:rsid w:val="0073208A"/>
    <w:rsid w:val="00733EA2"/>
    <w:rsid w:val="00736CE6"/>
    <w:rsid w:val="0074594B"/>
    <w:rsid w:val="007500F2"/>
    <w:rsid w:val="00750EDB"/>
    <w:rsid w:val="00751D58"/>
    <w:rsid w:val="00753318"/>
    <w:rsid w:val="007565B2"/>
    <w:rsid w:val="00761481"/>
    <w:rsid w:val="00763C14"/>
    <w:rsid w:val="0076538A"/>
    <w:rsid w:val="00770B03"/>
    <w:rsid w:val="007741F5"/>
    <w:rsid w:val="00775EAE"/>
    <w:rsid w:val="00784D27"/>
    <w:rsid w:val="0078557F"/>
    <w:rsid w:val="00786C54"/>
    <w:rsid w:val="00790B9E"/>
    <w:rsid w:val="00792581"/>
    <w:rsid w:val="007A092F"/>
    <w:rsid w:val="007A1CE3"/>
    <w:rsid w:val="007A78A2"/>
    <w:rsid w:val="007A7F89"/>
    <w:rsid w:val="007B3C69"/>
    <w:rsid w:val="007B7AFA"/>
    <w:rsid w:val="007C1C95"/>
    <w:rsid w:val="007C3C97"/>
    <w:rsid w:val="007C526E"/>
    <w:rsid w:val="007D35F4"/>
    <w:rsid w:val="007D579A"/>
    <w:rsid w:val="007D6C7A"/>
    <w:rsid w:val="007E0F5B"/>
    <w:rsid w:val="007E34B4"/>
    <w:rsid w:val="007F2C38"/>
    <w:rsid w:val="007F48BD"/>
    <w:rsid w:val="00807ADD"/>
    <w:rsid w:val="00824EA1"/>
    <w:rsid w:val="0085341E"/>
    <w:rsid w:val="00864F36"/>
    <w:rsid w:val="008651D2"/>
    <w:rsid w:val="00877366"/>
    <w:rsid w:val="008860F5"/>
    <w:rsid w:val="008952F4"/>
    <w:rsid w:val="008A0200"/>
    <w:rsid w:val="008A34BC"/>
    <w:rsid w:val="008B48BF"/>
    <w:rsid w:val="008D7431"/>
    <w:rsid w:val="008E0EA1"/>
    <w:rsid w:val="008E2884"/>
    <w:rsid w:val="008E5D2B"/>
    <w:rsid w:val="008E725C"/>
    <w:rsid w:val="008F10A6"/>
    <w:rsid w:val="008F545F"/>
    <w:rsid w:val="0091005C"/>
    <w:rsid w:val="00914475"/>
    <w:rsid w:val="00916D80"/>
    <w:rsid w:val="0092009B"/>
    <w:rsid w:val="009232A0"/>
    <w:rsid w:val="009267BF"/>
    <w:rsid w:val="00932B78"/>
    <w:rsid w:val="00943895"/>
    <w:rsid w:val="00950DBD"/>
    <w:rsid w:val="009537E8"/>
    <w:rsid w:val="009569F8"/>
    <w:rsid w:val="00956A2A"/>
    <w:rsid w:val="00962B3F"/>
    <w:rsid w:val="00972ED9"/>
    <w:rsid w:val="009761B4"/>
    <w:rsid w:val="00984C99"/>
    <w:rsid w:val="00992DDD"/>
    <w:rsid w:val="009936EE"/>
    <w:rsid w:val="0099436F"/>
    <w:rsid w:val="0099459C"/>
    <w:rsid w:val="00996282"/>
    <w:rsid w:val="009962FD"/>
    <w:rsid w:val="009A32D0"/>
    <w:rsid w:val="009A46E8"/>
    <w:rsid w:val="009B018C"/>
    <w:rsid w:val="009B1DAC"/>
    <w:rsid w:val="009B4314"/>
    <w:rsid w:val="009B6CA4"/>
    <w:rsid w:val="009C3714"/>
    <w:rsid w:val="009C5D3B"/>
    <w:rsid w:val="009D3FC2"/>
    <w:rsid w:val="009D6FD1"/>
    <w:rsid w:val="009E2BE3"/>
    <w:rsid w:val="009E4B9E"/>
    <w:rsid w:val="009F1568"/>
    <w:rsid w:val="009F2A2B"/>
    <w:rsid w:val="009F6836"/>
    <w:rsid w:val="009F6FF9"/>
    <w:rsid w:val="009F70DB"/>
    <w:rsid w:val="00A043B2"/>
    <w:rsid w:val="00A049AD"/>
    <w:rsid w:val="00A07098"/>
    <w:rsid w:val="00A10C51"/>
    <w:rsid w:val="00A12C3A"/>
    <w:rsid w:val="00A21DA3"/>
    <w:rsid w:val="00A346F0"/>
    <w:rsid w:val="00A40B7B"/>
    <w:rsid w:val="00A42AF9"/>
    <w:rsid w:val="00A43399"/>
    <w:rsid w:val="00A43775"/>
    <w:rsid w:val="00A452E2"/>
    <w:rsid w:val="00A46245"/>
    <w:rsid w:val="00A5137D"/>
    <w:rsid w:val="00A53C34"/>
    <w:rsid w:val="00A54196"/>
    <w:rsid w:val="00A5532A"/>
    <w:rsid w:val="00A55744"/>
    <w:rsid w:val="00A72E7A"/>
    <w:rsid w:val="00A733F1"/>
    <w:rsid w:val="00A757DB"/>
    <w:rsid w:val="00A8378D"/>
    <w:rsid w:val="00A83CEF"/>
    <w:rsid w:val="00A94366"/>
    <w:rsid w:val="00A975E6"/>
    <w:rsid w:val="00AA1567"/>
    <w:rsid w:val="00AA1909"/>
    <w:rsid w:val="00AA19E8"/>
    <w:rsid w:val="00AA3F0D"/>
    <w:rsid w:val="00AA7272"/>
    <w:rsid w:val="00AA7B82"/>
    <w:rsid w:val="00AB16BC"/>
    <w:rsid w:val="00AB20A4"/>
    <w:rsid w:val="00AB7802"/>
    <w:rsid w:val="00AC42AB"/>
    <w:rsid w:val="00AC4876"/>
    <w:rsid w:val="00AC609F"/>
    <w:rsid w:val="00AC6408"/>
    <w:rsid w:val="00AE6D66"/>
    <w:rsid w:val="00AE72DE"/>
    <w:rsid w:val="00AE7547"/>
    <w:rsid w:val="00AF4704"/>
    <w:rsid w:val="00B14A1D"/>
    <w:rsid w:val="00B161B6"/>
    <w:rsid w:val="00B32A1D"/>
    <w:rsid w:val="00B505CC"/>
    <w:rsid w:val="00B50A99"/>
    <w:rsid w:val="00B52644"/>
    <w:rsid w:val="00B670B4"/>
    <w:rsid w:val="00B72FAA"/>
    <w:rsid w:val="00B73E3F"/>
    <w:rsid w:val="00B765CD"/>
    <w:rsid w:val="00B85FE2"/>
    <w:rsid w:val="00B87A6D"/>
    <w:rsid w:val="00B90C13"/>
    <w:rsid w:val="00B92A15"/>
    <w:rsid w:val="00B965B3"/>
    <w:rsid w:val="00BA0B68"/>
    <w:rsid w:val="00BA5990"/>
    <w:rsid w:val="00BA615C"/>
    <w:rsid w:val="00BA6F95"/>
    <w:rsid w:val="00BA77C0"/>
    <w:rsid w:val="00BB1FB5"/>
    <w:rsid w:val="00BB262F"/>
    <w:rsid w:val="00BB43D2"/>
    <w:rsid w:val="00BB4494"/>
    <w:rsid w:val="00BB637B"/>
    <w:rsid w:val="00BC0881"/>
    <w:rsid w:val="00BC1516"/>
    <w:rsid w:val="00BC2CAA"/>
    <w:rsid w:val="00BD0584"/>
    <w:rsid w:val="00BD1337"/>
    <w:rsid w:val="00BD2662"/>
    <w:rsid w:val="00BD45F8"/>
    <w:rsid w:val="00BD70EC"/>
    <w:rsid w:val="00BE2D26"/>
    <w:rsid w:val="00BE704E"/>
    <w:rsid w:val="00BE7A37"/>
    <w:rsid w:val="00BF10DC"/>
    <w:rsid w:val="00BF525C"/>
    <w:rsid w:val="00C1054B"/>
    <w:rsid w:val="00C10B01"/>
    <w:rsid w:val="00C14584"/>
    <w:rsid w:val="00C15101"/>
    <w:rsid w:val="00C15FFE"/>
    <w:rsid w:val="00C16C86"/>
    <w:rsid w:val="00C16D3A"/>
    <w:rsid w:val="00C22F00"/>
    <w:rsid w:val="00C24163"/>
    <w:rsid w:val="00C2505D"/>
    <w:rsid w:val="00C31C43"/>
    <w:rsid w:val="00C352EE"/>
    <w:rsid w:val="00C43FAE"/>
    <w:rsid w:val="00C45154"/>
    <w:rsid w:val="00C5146E"/>
    <w:rsid w:val="00C52E4B"/>
    <w:rsid w:val="00C534C4"/>
    <w:rsid w:val="00C5381B"/>
    <w:rsid w:val="00C55588"/>
    <w:rsid w:val="00C579F7"/>
    <w:rsid w:val="00C60A56"/>
    <w:rsid w:val="00C60AB3"/>
    <w:rsid w:val="00C62703"/>
    <w:rsid w:val="00C63D89"/>
    <w:rsid w:val="00C663AF"/>
    <w:rsid w:val="00C8170A"/>
    <w:rsid w:val="00C825C8"/>
    <w:rsid w:val="00C86F8E"/>
    <w:rsid w:val="00C87A5F"/>
    <w:rsid w:val="00C9025E"/>
    <w:rsid w:val="00C90C87"/>
    <w:rsid w:val="00C919FF"/>
    <w:rsid w:val="00C967B2"/>
    <w:rsid w:val="00C96A02"/>
    <w:rsid w:val="00CA4DDB"/>
    <w:rsid w:val="00CA7AB4"/>
    <w:rsid w:val="00CB5776"/>
    <w:rsid w:val="00CB7E4F"/>
    <w:rsid w:val="00CC060E"/>
    <w:rsid w:val="00CC1100"/>
    <w:rsid w:val="00CD1E3C"/>
    <w:rsid w:val="00CD2579"/>
    <w:rsid w:val="00CD7630"/>
    <w:rsid w:val="00CE3D05"/>
    <w:rsid w:val="00CE6B7A"/>
    <w:rsid w:val="00CF0B84"/>
    <w:rsid w:val="00CF4DC7"/>
    <w:rsid w:val="00D01BB7"/>
    <w:rsid w:val="00D15FE3"/>
    <w:rsid w:val="00D166A7"/>
    <w:rsid w:val="00D169AF"/>
    <w:rsid w:val="00D245B8"/>
    <w:rsid w:val="00D265BC"/>
    <w:rsid w:val="00D3202F"/>
    <w:rsid w:val="00D349D0"/>
    <w:rsid w:val="00D365B7"/>
    <w:rsid w:val="00D368E5"/>
    <w:rsid w:val="00D37291"/>
    <w:rsid w:val="00D4702D"/>
    <w:rsid w:val="00D56423"/>
    <w:rsid w:val="00D63C7B"/>
    <w:rsid w:val="00D63E47"/>
    <w:rsid w:val="00D6423F"/>
    <w:rsid w:val="00D67568"/>
    <w:rsid w:val="00D72379"/>
    <w:rsid w:val="00D744D7"/>
    <w:rsid w:val="00D77504"/>
    <w:rsid w:val="00D91178"/>
    <w:rsid w:val="00D94934"/>
    <w:rsid w:val="00D9758D"/>
    <w:rsid w:val="00DA7DC2"/>
    <w:rsid w:val="00DB0502"/>
    <w:rsid w:val="00DD3673"/>
    <w:rsid w:val="00DD3C08"/>
    <w:rsid w:val="00DD4A42"/>
    <w:rsid w:val="00DF5649"/>
    <w:rsid w:val="00DF7026"/>
    <w:rsid w:val="00E028DC"/>
    <w:rsid w:val="00E128EF"/>
    <w:rsid w:val="00E17209"/>
    <w:rsid w:val="00E22D41"/>
    <w:rsid w:val="00E32553"/>
    <w:rsid w:val="00E34FBC"/>
    <w:rsid w:val="00E465C4"/>
    <w:rsid w:val="00E47C5D"/>
    <w:rsid w:val="00E5728C"/>
    <w:rsid w:val="00E723BF"/>
    <w:rsid w:val="00E762CA"/>
    <w:rsid w:val="00E83476"/>
    <w:rsid w:val="00E8666F"/>
    <w:rsid w:val="00E8723C"/>
    <w:rsid w:val="00EA15B3"/>
    <w:rsid w:val="00EB143C"/>
    <w:rsid w:val="00ED02C5"/>
    <w:rsid w:val="00ED253D"/>
    <w:rsid w:val="00EE2562"/>
    <w:rsid w:val="00EE5213"/>
    <w:rsid w:val="00EE5B33"/>
    <w:rsid w:val="00EF443B"/>
    <w:rsid w:val="00F005CC"/>
    <w:rsid w:val="00F02A5F"/>
    <w:rsid w:val="00F0687F"/>
    <w:rsid w:val="00F114C4"/>
    <w:rsid w:val="00F14785"/>
    <w:rsid w:val="00F16973"/>
    <w:rsid w:val="00F22B33"/>
    <w:rsid w:val="00F23727"/>
    <w:rsid w:val="00F23F97"/>
    <w:rsid w:val="00F24B1E"/>
    <w:rsid w:val="00F279A7"/>
    <w:rsid w:val="00F31EA8"/>
    <w:rsid w:val="00F32E2D"/>
    <w:rsid w:val="00F36805"/>
    <w:rsid w:val="00F400D7"/>
    <w:rsid w:val="00F433A3"/>
    <w:rsid w:val="00F472AF"/>
    <w:rsid w:val="00F47FFA"/>
    <w:rsid w:val="00F679CC"/>
    <w:rsid w:val="00F768AB"/>
    <w:rsid w:val="00F76FB2"/>
    <w:rsid w:val="00F81B2B"/>
    <w:rsid w:val="00F87AAB"/>
    <w:rsid w:val="00F97CAB"/>
    <w:rsid w:val="00FA0AFE"/>
    <w:rsid w:val="00FC0DC3"/>
    <w:rsid w:val="00FD1D52"/>
    <w:rsid w:val="00FD6059"/>
    <w:rsid w:val="00FD6D26"/>
    <w:rsid w:val="00FE17FD"/>
    <w:rsid w:val="00FE332D"/>
    <w:rsid w:val="00FF1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21621F"/>
  <w15:docId w15:val="{0F4B648F-47E5-4C67-945F-C1118B22F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CRBS Normal"/>
    <w:qFormat/>
    <w:rsid w:val="000F61C8"/>
    <w:rPr>
      <w:sz w:val="24"/>
      <w:szCs w:val="24"/>
    </w:rPr>
  </w:style>
  <w:style w:type="paragraph" w:styleId="Heading1">
    <w:name w:val="heading 1"/>
    <w:aliases w:val="CRBS Heading 1"/>
    <w:basedOn w:val="Normal"/>
    <w:next w:val="Normal"/>
    <w:qFormat/>
    <w:rsid w:val="00044F0C"/>
    <w:pPr>
      <w:keepNext/>
      <w:spacing w:before="240" w:after="60"/>
      <w:outlineLvl w:val="0"/>
    </w:pPr>
    <w:rPr>
      <w:rFonts w:ascii="Trebuchet MS" w:hAnsi="Trebuchet MS" w:cs="Arial"/>
      <w:b/>
      <w:bCs/>
      <w:kern w:val="32"/>
      <w:sz w:val="28"/>
      <w:szCs w:val="32"/>
    </w:rPr>
  </w:style>
  <w:style w:type="paragraph" w:styleId="Heading2">
    <w:name w:val="heading 2"/>
    <w:aliases w:val="CRBS Heading 2"/>
    <w:basedOn w:val="Normal"/>
    <w:next w:val="Normal"/>
    <w:qFormat/>
    <w:rsid w:val="00F768AB"/>
    <w:pPr>
      <w:keepNext/>
      <w:spacing w:before="240" w:after="60"/>
      <w:outlineLvl w:val="1"/>
    </w:pPr>
    <w:rPr>
      <w:rFonts w:cs="Arial"/>
      <w:b/>
      <w:bCs/>
      <w:iCs/>
      <w:szCs w:val="28"/>
    </w:rPr>
  </w:style>
  <w:style w:type="paragraph" w:styleId="Heading3">
    <w:name w:val="heading 3"/>
    <w:aliases w:val="CRBS Heading 3"/>
    <w:basedOn w:val="Normal"/>
    <w:next w:val="Normal"/>
    <w:qFormat/>
    <w:rsid w:val="00044F0C"/>
    <w:pPr>
      <w:keepNext/>
      <w:spacing w:before="240" w:after="60"/>
      <w:outlineLvl w:val="2"/>
    </w:pPr>
    <w:rPr>
      <w:rFonts w:ascii="Trebuchet MS" w:hAnsi="Trebuchet MS" w:cs="Arial"/>
      <w:b/>
      <w:bCs/>
      <w:szCs w:val="26"/>
    </w:rPr>
  </w:style>
  <w:style w:type="paragraph" w:styleId="Heading4">
    <w:name w:val="heading 4"/>
    <w:basedOn w:val="Normal"/>
    <w:next w:val="Normal"/>
    <w:qFormat/>
    <w:rsid w:val="00D15FE3"/>
    <w:pPr>
      <w:keepNext/>
      <w:spacing w:before="240" w:after="60"/>
      <w:outlineLvl w:val="3"/>
    </w:pPr>
    <w:rPr>
      <w:b/>
      <w:bCs/>
      <w:sz w:val="28"/>
      <w:szCs w:val="28"/>
    </w:rPr>
  </w:style>
  <w:style w:type="paragraph" w:styleId="Heading5">
    <w:name w:val="heading 5"/>
    <w:basedOn w:val="Normal"/>
    <w:next w:val="Normal"/>
    <w:qFormat/>
    <w:rsid w:val="00D15FE3"/>
    <w:pPr>
      <w:spacing w:before="240" w:after="60"/>
      <w:outlineLvl w:val="4"/>
    </w:pPr>
    <w:rPr>
      <w:b/>
      <w:bCs/>
      <w:i/>
      <w:iCs/>
      <w:sz w:val="26"/>
      <w:szCs w:val="26"/>
    </w:rPr>
  </w:style>
  <w:style w:type="paragraph" w:styleId="Heading6">
    <w:name w:val="heading 6"/>
    <w:basedOn w:val="Normal"/>
    <w:next w:val="Normal"/>
    <w:qFormat/>
    <w:rsid w:val="00D15FE3"/>
    <w:pPr>
      <w:spacing w:before="240" w:after="60"/>
      <w:outlineLvl w:val="5"/>
    </w:pPr>
    <w:rPr>
      <w:b/>
      <w:bCs/>
      <w:szCs w:val="22"/>
    </w:rPr>
  </w:style>
  <w:style w:type="paragraph" w:styleId="Heading7">
    <w:name w:val="heading 7"/>
    <w:basedOn w:val="Normal"/>
    <w:next w:val="Normal"/>
    <w:qFormat/>
    <w:rsid w:val="00D15FE3"/>
    <w:pPr>
      <w:spacing w:before="240" w:after="60"/>
      <w:outlineLvl w:val="6"/>
    </w:pPr>
  </w:style>
  <w:style w:type="paragraph" w:styleId="Heading8">
    <w:name w:val="heading 8"/>
    <w:basedOn w:val="Normal"/>
    <w:next w:val="Normal"/>
    <w:qFormat/>
    <w:rsid w:val="00D15FE3"/>
    <w:pPr>
      <w:spacing w:before="240" w:after="60"/>
      <w:outlineLvl w:val="7"/>
    </w:pPr>
    <w:rPr>
      <w:i/>
      <w:iCs/>
    </w:rPr>
  </w:style>
  <w:style w:type="paragraph" w:styleId="Heading9">
    <w:name w:val="heading 9"/>
    <w:basedOn w:val="Normal"/>
    <w:next w:val="Normal"/>
    <w:qFormat/>
    <w:rsid w:val="00D15FE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BSTitle">
    <w:name w:val="CRBS Title"/>
    <w:basedOn w:val="Normal"/>
    <w:rsid w:val="009232A0"/>
    <w:rPr>
      <w:b/>
      <w:sz w:val="36"/>
    </w:rPr>
  </w:style>
  <w:style w:type="numbering" w:styleId="111111">
    <w:name w:val="Outline List 2"/>
    <w:basedOn w:val="NoList"/>
    <w:semiHidden/>
    <w:rsid w:val="00D15FE3"/>
    <w:pPr>
      <w:numPr>
        <w:numId w:val="13"/>
      </w:numPr>
    </w:pPr>
  </w:style>
  <w:style w:type="numbering" w:styleId="1ai">
    <w:name w:val="Outline List 1"/>
    <w:basedOn w:val="NoList"/>
    <w:semiHidden/>
    <w:rsid w:val="00D15FE3"/>
    <w:pPr>
      <w:numPr>
        <w:numId w:val="14"/>
      </w:numPr>
    </w:pPr>
  </w:style>
  <w:style w:type="numbering" w:styleId="ArticleSection">
    <w:name w:val="Outline List 3"/>
    <w:basedOn w:val="NoList"/>
    <w:semiHidden/>
    <w:rsid w:val="00D15FE3"/>
    <w:pPr>
      <w:numPr>
        <w:numId w:val="15"/>
      </w:numPr>
    </w:pPr>
  </w:style>
  <w:style w:type="paragraph" w:styleId="BlockText">
    <w:name w:val="Block Text"/>
    <w:basedOn w:val="Normal"/>
    <w:semiHidden/>
    <w:rsid w:val="00D15FE3"/>
    <w:pPr>
      <w:spacing w:after="120"/>
      <w:ind w:left="1440" w:right="1440"/>
    </w:pPr>
  </w:style>
  <w:style w:type="paragraph" w:styleId="BodyText">
    <w:name w:val="Body Text"/>
    <w:basedOn w:val="Normal"/>
    <w:semiHidden/>
    <w:rsid w:val="00D15FE3"/>
    <w:pPr>
      <w:spacing w:after="120"/>
    </w:pPr>
  </w:style>
  <w:style w:type="paragraph" w:styleId="BodyText2">
    <w:name w:val="Body Text 2"/>
    <w:basedOn w:val="Normal"/>
    <w:semiHidden/>
    <w:rsid w:val="00D15FE3"/>
    <w:pPr>
      <w:spacing w:after="120" w:line="480" w:lineRule="auto"/>
    </w:pPr>
  </w:style>
  <w:style w:type="paragraph" w:styleId="BodyText3">
    <w:name w:val="Body Text 3"/>
    <w:basedOn w:val="Normal"/>
    <w:semiHidden/>
    <w:rsid w:val="00D15FE3"/>
    <w:pPr>
      <w:spacing w:after="120"/>
    </w:pPr>
    <w:rPr>
      <w:sz w:val="16"/>
      <w:szCs w:val="16"/>
    </w:rPr>
  </w:style>
  <w:style w:type="paragraph" w:styleId="BodyTextFirstIndent">
    <w:name w:val="Body Text First Indent"/>
    <w:basedOn w:val="BodyText"/>
    <w:semiHidden/>
    <w:rsid w:val="00D15FE3"/>
    <w:pPr>
      <w:ind w:firstLine="210"/>
    </w:pPr>
  </w:style>
  <w:style w:type="paragraph" w:styleId="BodyTextIndent">
    <w:name w:val="Body Text Indent"/>
    <w:basedOn w:val="Normal"/>
    <w:semiHidden/>
    <w:rsid w:val="00D15FE3"/>
    <w:pPr>
      <w:spacing w:after="120"/>
      <w:ind w:left="283"/>
    </w:pPr>
  </w:style>
  <w:style w:type="paragraph" w:styleId="BodyTextFirstIndent2">
    <w:name w:val="Body Text First Indent 2"/>
    <w:basedOn w:val="BodyTextIndent"/>
    <w:semiHidden/>
    <w:rsid w:val="00D15FE3"/>
    <w:pPr>
      <w:ind w:firstLine="210"/>
    </w:pPr>
  </w:style>
  <w:style w:type="paragraph" w:styleId="BodyTextIndent2">
    <w:name w:val="Body Text Indent 2"/>
    <w:basedOn w:val="Normal"/>
    <w:semiHidden/>
    <w:rsid w:val="00D15FE3"/>
    <w:pPr>
      <w:spacing w:after="120" w:line="480" w:lineRule="auto"/>
      <w:ind w:left="283"/>
    </w:pPr>
  </w:style>
  <w:style w:type="paragraph" w:styleId="BodyTextIndent3">
    <w:name w:val="Body Text Indent 3"/>
    <w:basedOn w:val="Normal"/>
    <w:semiHidden/>
    <w:rsid w:val="00D15FE3"/>
    <w:pPr>
      <w:spacing w:after="120"/>
      <w:ind w:left="283"/>
    </w:pPr>
    <w:rPr>
      <w:sz w:val="16"/>
      <w:szCs w:val="16"/>
    </w:rPr>
  </w:style>
  <w:style w:type="paragraph" w:styleId="Closing">
    <w:name w:val="Closing"/>
    <w:basedOn w:val="Normal"/>
    <w:semiHidden/>
    <w:rsid w:val="00D15FE3"/>
    <w:pPr>
      <w:ind w:left="4252"/>
    </w:pPr>
  </w:style>
  <w:style w:type="paragraph" w:styleId="Date">
    <w:name w:val="Date"/>
    <w:basedOn w:val="Normal"/>
    <w:next w:val="Normal"/>
    <w:semiHidden/>
    <w:rsid w:val="00D15FE3"/>
  </w:style>
  <w:style w:type="paragraph" w:styleId="E-mailSignature">
    <w:name w:val="E-mail Signature"/>
    <w:basedOn w:val="Normal"/>
    <w:semiHidden/>
    <w:rsid w:val="00D15FE3"/>
  </w:style>
  <w:style w:type="character" w:styleId="Emphasis">
    <w:name w:val="Emphasis"/>
    <w:qFormat/>
    <w:rsid w:val="00D15FE3"/>
    <w:rPr>
      <w:i/>
      <w:iCs/>
    </w:rPr>
  </w:style>
  <w:style w:type="paragraph" w:styleId="EnvelopeAddress">
    <w:name w:val="envelope address"/>
    <w:basedOn w:val="Normal"/>
    <w:semiHidden/>
    <w:rsid w:val="00D15FE3"/>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D15FE3"/>
    <w:rPr>
      <w:rFonts w:ascii="Arial" w:hAnsi="Arial" w:cs="Arial"/>
      <w:sz w:val="20"/>
      <w:szCs w:val="20"/>
    </w:rPr>
  </w:style>
  <w:style w:type="character" w:styleId="FollowedHyperlink">
    <w:name w:val="FollowedHyperlink"/>
    <w:semiHidden/>
    <w:rsid w:val="00D15FE3"/>
    <w:rPr>
      <w:color w:val="800080"/>
      <w:u w:val="single"/>
    </w:rPr>
  </w:style>
  <w:style w:type="paragraph" w:styleId="Footer">
    <w:name w:val="footer"/>
    <w:basedOn w:val="Normal"/>
    <w:semiHidden/>
    <w:rsid w:val="00D15FE3"/>
    <w:pPr>
      <w:tabs>
        <w:tab w:val="center" w:pos="4320"/>
        <w:tab w:val="right" w:pos="8640"/>
      </w:tabs>
    </w:pPr>
  </w:style>
  <w:style w:type="paragraph" w:styleId="Header">
    <w:name w:val="header"/>
    <w:basedOn w:val="Normal"/>
    <w:link w:val="HeaderChar"/>
    <w:uiPriority w:val="99"/>
    <w:rsid w:val="00D15FE3"/>
    <w:pPr>
      <w:tabs>
        <w:tab w:val="center" w:pos="4320"/>
        <w:tab w:val="right" w:pos="8640"/>
      </w:tabs>
    </w:pPr>
  </w:style>
  <w:style w:type="character" w:styleId="HTMLAcronym">
    <w:name w:val="HTML Acronym"/>
    <w:basedOn w:val="DefaultParagraphFont"/>
    <w:semiHidden/>
    <w:rsid w:val="00D15FE3"/>
  </w:style>
  <w:style w:type="paragraph" w:styleId="HTMLAddress">
    <w:name w:val="HTML Address"/>
    <w:basedOn w:val="Normal"/>
    <w:semiHidden/>
    <w:rsid w:val="00D15FE3"/>
    <w:rPr>
      <w:i/>
      <w:iCs/>
    </w:rPr>
  </w:style>
  <w:style w:type="character" w:styleId="HTMLCite">
    <w:name w:val="HTML Cite"/>
    <w:semiHidden/>
    <w:rsid w:val="00D15FE3"/>
    <w:rPr>
      <w:i/>
      <w:iCs/>
    </w:rPr>
  </w:style>
  <w:style w:type="character" w:styleId="HTMLCode">
    <w:name w:val="HTML Code"/>
    <w:semiHidden/>
    <w:rsid w:val="00D15FE3"/>
    <w:rPr>
      <w:rFonts w:ascii="Courier New" w:hAnsi="Courier New" w:cs="Courier New"/>
      <w:sz w:val="20"/>
      <w:szCs w:val="20"/>
    </w:rPr>
  </w:style>
  <w:style w:type="character" w:styleId="HTMLDefinition">
    <w:name w:val="HTML Definition"/>
    <w:semiHidden/>
    <w:rsid w:val="00D15FE3"/>
    <w:rPr>
      <w:i/>
      <w:iCs/>
    </w:rPr>
  </w:style>
  <w:style w:type="character" w:styleId="HTMLKeyboard">
    <w:name w:val="HTML Keyboard"/>
    <w:semiHidden/>
    <w:rsid w:val="00D15FE3"/>
    <w:rPr>
      <w:rFonts w:ascii="Courier New" w:hAnsi="Courier New" w:cs="Courier New"/>
      <w:sz w:val="20"/>
      <w:szCs w:val="20"/>
    </w:rPr>
  </w:style>
  <w:style w:type="paragraph" w:styleId="HTMLPreformatted">
    <w:name w:val="HTML Preformatted"/>
    <w:basedOn w:val="Normal"/>
    <w:semiHidden/>
    <w:rsid w:val="00D15FE3"/>
    <w:rPr>
      <w:rFonts w:ascii="Courier New" w:hAnsi="Courier New" w:cs="Courier New"/>
      <w:sz w:val="20"/>
      <w:szCs w:val="20"/>
    </w:rPr>
  </w:style>
  <w:style w:type="character" w:styleId="HTMLSample">
    <w:name w:val="HTML Sample"/>
    <w:semiHidden/>
    <w:rsid w:val="00D15FE3"/>
    <w:rPr>
      <w:rFonts w:ascii="Courier New" w:hAnsi="Courier New" w:cs="Courier New"/>
    </w:rPr>
  </w:style>
  <w:style w:type="character" w:styleId="HTMLTypewriter">
    <w:name w:val="HTML Typewriter"/>
    <w:semiHidden/>
    <w:rsid w:val="00D15FE3"/>
    <w:rPr>
      <w:rFonts w:ascii="Courier New" w:hAnsi="Courier New" w:cs="Courier New"/>
      <w:sz w:val="20"/>
      <w:szCs w:val="20"/>
    </w:rPr>
  </w:style>
  <w:style w:type="character" w:styleId="HTMLVariable">
    <w:name w:val="HTML Variable"/>
    <w:semiHidden/>
    <w:rsid w:val="00D15FE3"/>
    <w:rPr>
      <w:i/>
      <w:iCs/>
    </w:rPr>
  </w:style>
  <w:style w:type="character" w:styleId="Hyperlink">
    <w:name w:val="Hyperlink"/>
    <w:semiHidden/>
    <w:rsid w:val="00D15FE3"/>
    <w:rPr>
      <w:color w:val="0000FF"/>
      <w:u w:val="single"/>
    </w:rPr>
  </w:style>
  <w:style w:type="character" w:styleId="LineNumber">
    <w:name w:val="line number"/>
    <w:basedOn w:val="DefaultParagraphFont"/>
    <w:semiHidden/>
    <w:rsid w:val="00D15FE3"/>
  </w:style>
  <w:style w:type="paragraph" w:styleId="List">
    <w:name w:val="List"/>
    <w:basedOn w:val="Normal"/>
    <w:semiHidden/>
    <w:rsid w:val="00D15FE3"/>
    <w:pPr>
      <w:ind w:left="283" w:hanging="283"/>
    </w:pPr>
  </w:style>
  <w:style w:type="paragraph" w:styleId="List2">
    <w:name w:val="List 2"/>
    <w:basedOn w:val="Normal"/>
    <w:semiHidden/>
    <w:rsid w:val="00D15FE3"/>
    <w:pPr>
      <w:ind w:left="566" w:hanging="283"/>
    </w:pPr>
  </w:style>
  <w:style w:type="paragraph" w:styleId="List3">
    <w:name w:val="List 3"/>
    <w:basedOn w:val="Normal"/>
    <w:semiHidden/>
    <w:rsid w:val="00D15FE3"/>
    <w:pPr>
      <w:ind w:left="849" w:hanging="283"/>
    </w:pPr>
  </w:style>
  <w:style w:type="paragraph" w:styleId="List4">
    <w:name w:val="List 4"/>
    <w:basedOn w:val="Normal"/>
    <w:semiHidden/>
    <w:rsid w:val="00D15FE3"/>
    <w:pPr>
      <w:ind w:left="1132" w:hanging="283"/>
    </w:pPr>
  </w:style>
  <w:style w:type="paragraph" w:styleId="List5">
    <w:name w:val="List 5"/>
    <w:basedOn w:val="Normal"/>
    <w:semiHidden/>
    <w:rsid w:val="00D15FE3"/>
    <w:pPr>
      <w:ind w:left="1415" w:hanging="283"/>
    </w:pPr>
  </w:style>
  <w:style w:type="paragraph" w:styleId="ListBullet">
    <w:name w:val="List Bullet"/>
    <w:basedOn w:val="Normal"/>
    <w:semiHidden/>
    <w:rsid w:val="00D15FE3"/>
    <w:pPr>
      <w:numPr>
        <w:numId w:val="3"/>
      </w:numPr>
    </w:pPr>
  </w:style>
  <w:style w:type="paragraph" w:styleId="ListBullet2">
    <w:name w:val="List Bullet 2"/>
    <w:basedOn w:val="Normal"/>
    <w:semiHidden/>
    <w:rsid w:val="00D15FE3"/>
    <w:pPr>
      <w:numPr>
        <w:numId w:val="4"/>
      </w:numPr>
    </w:pPr>
  </w:style>
  <w:style w:type="paragraph" w:styleId="ListBullet3">
    <w:name w:val="List Bullet 3"/>
    <w:basedOn w:val="Normal"/>
    <w:semiHidden/>
    <w:rsid w:val="00D15FE3"/>
    <w:pPr>
      <w:numPr>
        <w:numId w:val="5"/>
      </w:numPr>
    </w:pPr>
  </w:style>
  <w:style w:type="paragraph" w:styleId="ListBullet4">
    <w:name w:val="List Bullet 4"/>
    <w:basedOn w:val="Normal"/>
    <w:semiHidden/>
    <w:rsid w:val="00D15FE3"/>
    <w:pPr>
      <w:numPr>
        <w:numId w:val="6"/>
      </w:numPr>
    </w:pPr>
  </w:style>
  <w:style w:type="paragraph" w:styleId="ListBullet5">
    <w:name w:val="List Bullet 5"/>
    <w:basedOn w:val="Normal"/>
    <w:semiHidden/>
    <w:rsid w:val="00D15FE3"/>
    <w:pPr>
      <w:numPr>
        <w:numId w:val="7"/>
      </w:numPr>
    </w:pPr>
  </w:style>
  <w:style w:type="paragraph" w:styleId="ListContinue">
    <w:name w:val="List Continue"/>
    <w:basedOn w:val="Normal"/>
    <w:semiHidden/>
    <w:rsid w:val="00D15FE3"/>
    <w:pPr>
      <w:spacing w:after="120"/>
      <w:ind w:left="283"/>
    </w:pPr>
  </w:style>
  <w:style w:type="paragraph" w:styleId="ListContinue2">
    <w:name w:val="List Continue 2"/>
    <w:basedOn w:val="Normal"/>
    <w:semiHidden/>
    <w:rsid w:val="00D15FE3"/>
    <w:pPr>
      <w:spacing w:after="120"/>
      <w:ind w:left="566"/>
    </w:pPr>
  </w:style>
  <w:style w:type="paragraph" w:styleId="ListContinue3">
    <w:name w:val="List Continue 3"/>
    <w:basedOn w:val="Normal"/>
    <w:semiHidden/>
    <w:rsid w:val="00D15FE3"/>
    <w:pPr>
      <w:spacing w:after="120"/>
      <w:ind w:left="849"/>
    </w:pPr>
  </w:style>
  <w:style w:type="paragraph" w:styleId="ListContinue4">
    <w:name w:val="List Continue 4"/>
    <w:basedOn w:val="Normal"/>
    <w:semiHidden/>
    <w:rsid w:val="00D15FE3"/>
    <w:pPr>
      <w:spacing w:after="120"/>
      <w:ind w:left="1132"/>
    </w:pPr>
  </w:style>
  <w:style w:type="paragraph" w:styleId="ListContinue5">
    <w:name w:val="List Continue 5"/>
    <w:basedOn w:val="Normal"/>
    <w:semiHidden/>
    <w:rsid w:val="00D15FE3"/>
    <w:pPr>
      <w:spacing w:after="120"/>
      <w:ind w:left="1415"/>
    </w:pPr>
  </w:style>
  <w:style w:type="paragraph" w:styleId="ListNumber">
    <w:name w:val="List Number"/>
    <w:basedOn w:val="Normal"/>
    <w:semiHidden/>
    <w:rsid w:val="00D15FE3"/>
    <w:pPr>
      <w:numPr>
        <w:numId w:val="8"/>
      </w:numPr>
    </w:pPr>
  </w:style>
  <w:style w:type="paragraph" w:styleId="ListNumber2">
    <w:name w:val="List Number 2"/>
    <w:basedOn w:val="Normal"/>
    <w:semiHidden/>
    <w:rsid w:val="00D15FE3"/>
    <w:pPr>
      <w:numPr>
        <w:numId w:val="9"/>
      </w:numPr>
    </w:pPr>
  </w:style>
  <w:style w:type="paragraph" w:styleId="ListNumber3">
    <w:name w:val="List Number 3"/>
    <w:basedOn w:val="Normal"/>
    <w:semiHidden/>
    <w:rsid w:val="00D15FE3"/>
    <w:pPr>
      <w:numPr>
        <w:numId w:val="10"/>
      </w:numPr>
    </w:pPr>
  </w:style>
  <w:style w:type="paragraph" w:styleId="ListNumber4">
    <w:name w:val="List Number 4"/>
    <w:basedOn w:val="Normal"/>
    <w:semiHidden/>
    <w:rsid w:val="00D15FE3"/>
    <w:pPr>
      <w:numPr>
        <w:numId w:val="11"/>
      </w:numPr>
    </w:pPr>
  </w:style>
  <w:style w:type="paragraph" w:styleId="ListNumber5">
    <w:name w:val="List Number 5"/>
    <w:basedOn w:val="Normal"/>
    <w:semiHidden/>
    <w:rsid w:val="00D15FE3"/>
    <w:pPr>
      <w:numPr>
        <w:numId w:val="12"/>
      </w:numPr>
    </w:pPr>
  </w:style>
  <w:style w:type="paragraph" w:styleId="MessageHeader">
    <w:name w:val="Message Header"/>
    <w:basedOn w:val="Normal"/>
    <w:semiHidden/>
    <w:rsid w:val="00D15F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D15FE3"/>
  </w:style>
  <w:style w:type="paragraph" w:styleId="NormalIndent">
    <w:name w:val="Normal Indent"/>
    <w:basedOn w:val="Normal"/>
    <w:semiHidden/>
    <w:rsid w:val="00D15FE3"/>
    <w:pPr>
      <w:ind w:left="720"/>
    </w:pPr>
  </w:style>
  <w:style w:type="paragraph" w:styleId="NoteHeading">
    <w:name w:val="Note Heading"/>
    <w:basedOn w:val="Normal"/>
    <w:next w:val="Normal"/>
    <w:semiHidden/>
    <w:rsid w:val="00D15FE3"/>
  </w:style>
  <w:style w:type="character" w:styleId="PageNumber">
    <w:name w:val="page number"/>
    <w:basedOn w:val="DefaultParagraphFont"/>
    <w:semiHidden/>
    <w:rsid w:val="00D15FE3"/>
  </w:style>
  <w:style w:type="paragraph" w:styleId="PlainText">
    <w:name w:val="Plain Text"/>
    <w:basedOn w:val="Normal"/>
    <w:semiHidden/>
    <w:rsid w:val="00D15FE3"/>
    <w:rPr>
      <w:rFonts w:ascii="Courier New" w:hAnsi="Courier New" w:cs="Courier New"/>
      <w:sz w:val="20"/>
      <w:szCs w:val="20"/>
    </w:rPr>
  </w:style>
  <w:style w:type="paragraph" w:styleId="Salutation">
    <w:name w:val="Salutation"/>
    <w:basedOn w:val="Normal"/>
    <w:next w:val="Normal"/>
    <w:semiHidden/>
    <w:rsid w:val="00D15FE3"/>
  </w:style>
  <w:style w:type="paragraph" w:styleId="Signature">
    <w:name w:val="Signature"/>
    <w:basedOn w:val="Normal"/>
    <w:semiHidden/>
    <w:rsid w:val="00D15FE3"/>
    <w:pPr>
      <w:ind w:left="4252"/>
    </w:pPr>
  </w:style>
  <w:style w:type="character" w:styleId="Strong">
    <w:name w:val="Strong"/>
    <w:qFormat/>
    <w:rsid w:val="00D15FE3"/>
    <w:rPr>
      <w:b/>
      <w:bCs/>
    </w:rPr>
  </w:style>
  <w:style w:type="paragraph" w:styleId="Subtitle">
    <w:name w:val="Subtitle"/>
    <w:basedOn w:val="Normal"/>
    <w:qFormat/>
    <w:rsid w:val="00D15FE3"/>
    <w:pPr>
      <w:spacing w:after="60"/>
      <w:jc w:val="center"/>
      <w:outlineLvl w:val="1"/>
    </w:pPr>
    <w:rPr>
      <w:rFonts w:ascii="Arial" w:hAnsi="Arial" w:cs="Arial"/>
    </w:rPr>
  </w:style>
  <w:style w:type="table" w:styleId="Table3Deffects1">
    <w:name w:val="Table 3D effects 1"/>
    <w:basedOn w:val="TableNormal"/>
    <w:semiHidden/>
    <w:rsid w:val="00D15FE3"/>
    <w:pPr>
      <w:numPr>
        <w:numId w:val="2"/>
      </w:numPr>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15FE3"/>
    <w:pPr>
      <w:numPr>
        <w:numId w:val="2"/>
      </w:numPr>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15FE3"/>
    <w:pPr>
      <w:numPr>
        <w:numId w:val="2"/>
      </w:numPr>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15FE3"/>
    <w:pPr>
      <w:numPr>
        <w:numId w:val="2"/>
      </w:numPr>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15FE3"/>
    <w:pPr>
      <w:numPr>
        <w:numId w:val="2"/>
      </w:numPr>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15FE3"/>
    <w:pPr>
      <w:numPr>
        <w:numId w:val="2"/>
      </w:numPr>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15FE3"/>
    <w:pPr>
      <w:numPr>
        <w:numId w:val="2"/>
      </w:numPr>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15FE3"/>
    <w:pPr>
      <w:numPr>
        <w:numId w:val="2"/>
      </w:numPr>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15FE3"/>
    <w:pPr>
      <w:numPr>
        <w:numId w:val="2"/>
      </w:numPr>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15FE3"/>
    <w:pPr>
      <w:numPr>
        <w:numId w:val="2"/>
      </w:numPr>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15FE3"/>
    <w:pPr>
      <w:numPr>
        <w:numId w:val="2"/>
      </w:numPr>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15FE3"/>
    <w:pPr>
      <w:numPr>
        <w:numId w:val="2"/>
      </w:numPr>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15FE3"/>
    <w:pPr>
      <w:numPr>
        <w:numId w:val="2"/>
      </w:numPr>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15FE3"/>
    <w:pPr>
      <w:numPr>
        <w:numId w:val="2"/>
      </w:numPr>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15FE3"/>
    <w:pPr>
      <w:numPr>
        <w:numId w:val="2"/>
      </w:numPr>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15FE3"/>
    <w:pPr>
      <w:numPr>
        <w:numId w:val="2"/>
      </w:numPr>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15FE3"/>
    <w:pPr>
      <w:numPr>
        <w:numId w:val="2"/>
      </w:numPr>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D15FE3"/>
    <w:pPr>
      <w:numPr>
        <w:numId w:val="2"/>
      </w:numP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D15FE3"/>
    <w:pPr>
      <w:numPr>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15FE3"/>
    <w:pPr>
      <w:numPr>
        <w:numId w:val="2"/>
      </w:numPr>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15FE3"/>
    <w:pPr>
      <w:numPr>
        <w:numId w:val="2"/>
      </w:numPr>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15FE3"/>
    <w:pPr>
      <w:numPr>
        <w:numId w:val="2"/>
      </w:numPr>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15FE3"/>
    <w:pPr>
      <w:numPr>
        <w:numId w:val="2"/>
      </w:numPr>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15FE3"/>
    <w:pPr>
      <w:numPr>
        <w:numId w:val="2"/>
      </w:numPr>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15FE3"/>
    <w:pPr>
      <w:numPr>
        <w:numId w:val="2"/>
      </w:numPr>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15FE3"/>
    <w:pPr>
      <w:numPr>
        <w:numId w:val="2"/>
      </w:numPr>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15FE3"/>
    <w:pPr>
      <w:numPr>
        <w:numId w:val="2"/>
      </w:numPr>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15FE3"/>
    <w:pPr>
      <w:numPr>
        <w:numId w:val="2"/>
      </w:numPr>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15FE3"/>
    <w:pPr>
      <w:numPr>
        <w:numId w:val="2"/>
      </w:numPr>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15FE3"/>
    <w:pPr>
      <w:numPr>
        <w:numId w:val="2"/>
      </w:numPr>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15FE3"/>
    <w:pPr>
      <w:numPr>
        <w:numId w:val="2"/>
      </w:numPr>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15FE3"/>
    <w:pPr>
      <w:numPr>
        <w:numId w:val="2"/>
      </w:numPr>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15FE3"/>
    <w:pPr>
      <w:numPr>
        <w:numId w:val="2"/>
      </w:numPr>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15FE3"/>
    <w:pPr>
      <w:numPr>
        <w:numId w:val="2"/>
      </w:numPr>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15FE3"/>
    <w:pPr>
      <w:numPr>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15FE3"/>
    <w:pPr>
      <w:numPr>
        <w:numId w:val="2"/>
      </w:numPr>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15FE3"/>
    <w:pPr>
      <w:numPr>
        <w:numId w:val="2"/>
      </w:numPr>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15FE3"/>
    <w:pPr>
      <w:numPr>
        <w:numId w:val="2"/>
      </w:numPr>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15FE3"/>
    <w:pPr>
      <w:numPr>
        <w:numId w:val="2"/>
      </w:numPr>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15FE3"/>
    <w:pPr>
      <w:numPr>
        <w:numId w:val="2"/>
      </w:numPr>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15FE3"/>
    <w:pPr>
      <w:numPr>
        <w:numId w:val="2"/>
      </w:numP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15FE3"/>
    <w:pPr>
      <w:numPr>
        <w:numId w:val="2"/>
      </w:numPr>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15FE3"/>
    <w:pPr>
      <w:numPr>
        <w:numId w:val="2"/>
      </w:numPr>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15FE3"/>
    <w:pPr>
      <w:numPr>
        <w:numId w:val="2"/>
      </w:numPr>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D15FE3"/>
    <w:pPr>
      <w:spacing w:before="240" w:after="60"/>
      <w:jc w:val="center"/>
      <w:outlineLvl w:val="0"/>
    </w:pPr>
    <w:rPr>
      <w:rFonts w:ascii="Arial" w:hAnsi="Arial" w:cs="Arial"/>
      <w:b/>
      <w:bCs/>
      <w:kern w:val="28"/>
      <w:sz w:val="32"/>
      <w:szCs w:val="32"/>
    </w:rPr>
  </w:style>
  <w:style w:type="paragraph" w:customStyle="1" w:styleId="CRBSDateTitle">
    <w:name w:val="CRBS Date Title"/>
    <w:basedOn w:val="Heading1"/>
    <w:rsid w:val="00AB20A4"/>
    <w:rPr>
      <w:color w:val="FFCC00"/>
      <w:sz w:val="36"/>
      <w:szCs w:val="36"/>
    </w:rPr>
  </w:style>
  <w:style w:type="paragraph" w:customStyle="1" w:styleId="CRBSTitleRight">
    <w:name w:val="CRBS Title Right"/>
    <w:basedOn w:val="Heading1"/>
    <w:rsid w:val="00AB20A4"/>
    <w:pPr>
      <w:jc w:val="right"/>
    </w:pPr>
    <w:rPr>
      <w:sz w:val="36"/>
    </w:rPr>
  </w:style>
  <w:style w:type="character" w:customStyle="1" w:styleId="HeaderChar">
    <w:name w:val="Header Char"/>
    <w:link w:val="Header"/>
    <w:uiPriority w:val="99"/>
    <w:rsid w:val="00B161B6"/>
    <w:rPr>
      <w:sz w:val="24"/>
      <w:szCs w:val="24"/>
    </w:rPr>
  </w:style>
  <w:style w:type="paragraph" w:styleId="BalloonText">
    <w:name w:val="Balloon Text"/>
    <w:basedOn w:val="Normal"/>
    <w:link w:val="BalloonTextChar"/>
    <w:rsid w:val="00B161B6"/>
    <w:rPr>
      <w:rFonts w:ascii="Tahoma" w:hAnsi="Tahoma" w:cs="Tahoma"/>
      <w:sz w:val="16"/>
      <w:szCs w:val="16"/>
    </w:rPr>
  </w:style>
  <w:style w:type="character" w:customStyle="1" w:styleId="BalloonTextChar">
    <w:name w:val="Balloon Text Char"/>
    <w:link w:val="BalloonText"/>
    <w:rsid w:val="00B161B6"/>
    <w:rPr>
      <w:rFonts w:ascii="Tahoma" w:hAnsi="Tahoma" w:cs="Tahoma"/>
      <w:sz w:val="16"/>
      <w:szCs w:val="16"/>
    </w:rPr>
  </w:style>
  <w:style w:type="paragraph" w:customStyle="1" w:styleId="PageIntro">
    <w:name w:val="Page Intro"/>
    <w:basedOn w:val="Normal"/>
    <w:qFormat/>
    <w:rsid w:val="00F23727"/>
    <w:rPr>
      <w:rFonts w:ascii="Arial" w:eastAsiaTheme="minorHAnsi" w:hAnsi="Arial" w:cstheme="minorBidi"/>
      <w:color w:val="404041"/>
      <w:sz w:val="36"/>
      <w:szCs w:val="36"/>
      <w:lang w:eastAsia="en-US"/>
    </w:rPr>
  </w:style>
  <w:style w:type="paragraph" w:customStyle="1" w:styleId="paragraph">
    <w:name w:val="paragraph"/>
    <w:basedOn w:val="Normal"/>
    <w:rsid w:val="00F23727"/>
    <w:pPr>
      <w:spacing w:before="100" w:beforeAutospacing="1" w:after="100" w:afterAutospacing="1"/>
    </w:pPr>
  </w:style>
  <w:style w:type="character" w:customStyle="1" w:styleId="normaltextrun">
    <w:name w:val="normaltextrun"/>
    <w:basedOn w:val="DefaultParagraphFont"/>
    <w:rsid w:val="00F23727"/>
  </w:style>
  <w:style w:type="character" w:customStyle="1" w:styleId="eop">
    <w:name w:val="eop"/>
    <w:basedOn w:val="DefaultParagraphFont"/>
    <w:rsid w:val="00F23727"/>
  </w:style>
  <w:style w:type="character" w:styleId="UnresolvedMention">
    <w:name w:val="Unresolved Mention"/>
    <w:basedOn w:val="DefaultParagraphFont"/>
    <w:uiPriority w:val="99"/>
    <w:semiHidden/>
    <w:unhideWhenUsed/>
    <w:rsid w:val="00F23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49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ottishrugby.org/clubs-and-schools/safeguar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disclosures\disclosures\templates%20new\SE3903%20PVG%20Secure%20Handing%20Policy%20(Full%20Compli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SE3903 PVG Secure Handing Policy (Full Compliance)</Template>
  <TotalTime>1</TotalTime>
  <Pages>2</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[Insert Name of Organisation]</vt:lpstr>
    </vt:vector>
  </TitlesOfParts>
  <Company>CRBS</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Name of Organisation]</dc:title>
  <dc:creator>User</dc:creator>
  <cp:lastModifiedBy>safeguarding@sru.org.uk</cp:lastModifiedBy>
  <cp:revision>2</cp:revision>
  <cp:lastPrinted>2014-12-03T10:34:00Z</cp:lastPrinted>
  <dcterms:created xsi:type="dcterms:W3CDTF">2024-05-24T09:10:00Z</dcterms:created>
  <dcterms:modified xsi:type="dcterms:W3CDTF">2024-05-24T09:10:00Z</dcterms:modified>
</cp:coreProperties>
</file>